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olor w:val="auto"/>
          <w:sz w:val="21"/>
        </w:rPr>
        <w:id w:val="493681809"/>
        <w:docPartObj>
          <w:docPartGallery w:val="Cover Pages"/>
          <w:docPartUnique/>
        </w:docPartObj>
      </w:sdtPr>
      <w:sdtEndPr>
        <w:rPr>
          <w:rFonts w:asciiTheme="minorHAnsi" w:hAnsiTheme="minorHAnsi"/>
          <w:color w:val="000000"/>
        </w:rPr>
      </w:sdtEndPr>
      <w:sdtContent>
        <w:p w14:paraId="471849C4" w14:textId="7E7040E1" w:rsidR="006D0A33" w:rsidRPr="00291666" w:rsidRDefault="00444A3D" w:rsidP="007B0EC7">
          <w:pPr>
            <w:pStyle w:val="DocumentHeading"/>
            <w:rPr>
              <w:rStyle w:val="Heading1Char"/>
              <w:sz w:val="56"/>
              <w:szCs w:val="56"/>
            </w:rPr>
          </w:pPr>
          <w:sdt>
            <w:sdtPr>
              <w:rPr>
                <w:rStyle w:val="Heading1Char"/>
                <w:sz w:val="56"/>
                <w:szCs w:val="56"/>
              </w:rPr>
              <w:alias w:val="Click here to enter text"/>
              <w:tag w:val="DocumentHeading"/>
              <w:id w:val="1275591732"/>
              <w:placeholder>
                <w:docPart w:val="7721531EFA0343CD8674602613016BE5"/>
              </w:placeholder>
              <w:dataBinding w:prefixMappings="xmlns:ns0='http://schemas.macroview.com.au/ABA'" w:xpath="/ns0:root[1]/ns0:DocumentHeading[1]" w:storeItemID="{5B646718-C6EE-4710-824C-9850DDBAEE9B}"/>
              <w:text/>
            </w:sdtPr>
            <w:sdtEndPr>
              <w:rPr>
                <w:rStyle w:val="Heading1Char"/>
              </w:rPr>
            </w:sdtEndPr>
            <w:sdtContent>
              <w:r w:rsidR="004654BB">
                <w:rPr>
                  <w:rStyle w:val="Heading1Char"/>
                  <w:sz w:val="56"/>
                  <w:szCs w:val="56"/>
                </w:rPr>
                <w:t xml:space="preserve">Every Customer Counts - </w:t>
              </w:r>
              <w:r w:rsidR="00507471" w:rsidRPr="00291666">
                <w:rPr>
                  <w:rStyle w:val="Heading1Char"/>
                  <w:sz w:val="56"/>
                  <w:szCs w:val="56"/>
                </w:rPr>
                <w:t xml:space="preserve">Accessibility Principles for Banking Services </w:t>
              </w:r>
            </w:sdtContent>
          </w:sdt>
        </w:p>
        <w:p w14:paraId="09D2BBDF" w14:textId="77777777" w:rsidR="00DF79A5" w:rsidRDefault="00DF79A5" w:rsidP="005F3F51">
          <w:pPr>
            <w:pStyle w:val="BodyText"/>
          </w:pPr>
        </w:p>
        <w:p w14:paraId="747E216A" w14:textId="2449D3B8" w:rsidR="00DF79A5" w:rsidRDefault="004654BB" w:rsidP="005F3F51">
          <w:pPr>
            <w:pStyle w:val="BodyText"/>
            <w:rPr>
              <w:b/>
            </w:rPr>
          </w:pPr>
          <w:r>
            <w:rPr>
              <w:b/>
            </w:rPr>
            <w:t>November</w:t>
          </w:r>
          <w:r w:rsidR="00DF79A5" w:rsidRPr="00DF79A5">
            <w:rPr>
              <w:b/>
            </w:rPr>
            <w:t xml:space="preserve"> 2018 </w:t>
          </w:r>
        </w:p>
        <w:p w14:paraId="25D4E3AF" w14:textId="77777777" w:rsidR="00DF79A5" w:rsidRDefault="00DF79A5" w:rsidP="005F3F51">
          <w:pPr>
            <w:pStyle w:val="BodyText"/>
            <w:rPr>
              <w:b/>
            </w:rPr>
          </w:pPr>
        </w:p>
        <w:p w14:paraId="732F73EF" w14:textId="77777777" w:rsidR="00DF79A5" w:rsidRDefault="00DF79A5" w:rsidP="005F3F51">
          <w:pPr>
            <w:pStyle w:val="BodyText"/>
            <w:rPr>
              <w:b/>
            </w:rPr>
          </w:pPr>
        </w:p>
        <w:p w14:paraId="7E7F7CF9" w14:textId="77777777" w:rsidR="00DF79A5" w:rsidRDefault="00DF79A5" w:rsidP="005F3F51">
          <w:pPr>
            <w:pStyle w:val="BodyText"/>
            <w:rPr>
              <w:b/>
            </w:rPr>
          </w:pPr>
        </w:p>
        <w:p w14:paraId="7BEA650C" w14:textId="77777777" w:rsidR="00DF79A5" w:rsidRDefault="00DF79A5" w:rsidP="005F3F51">
          <w:pPr>
            <w:pStyle w:val="BodyText"/>
            <w:rPr>
              <w:b/>
            </w:rPr>
          </w:pPr>
        </w:p>
        <w:p w14:paraId="6A3382A8" w14:textId="77777777" w:rsidR="00DF79A5" w:rsidRDefault="00DF79A5" w:rsidP="005F3F51">
          <w:pPr>
            <w:pStyle w:val="BodyText"/>
            <w:rPr>
              <w:b/>
            </w:rPr>
          </w:pPr>
        </w:p>
        <w:p w14:paraId="55284644" w14:textId="77777777" w:rsidR="00DF79A5" w:rsidRDefault="00DF79A5" w:rsidP="005F3F51">
          <w:pPr>
            <w:pStyle w:val="BodyText"/>
            <w:rPr>
              <w:b/>
            </w:rPr>
          </w:pPr>
        </w:p>
        <w:p w14:paraId="051C7360" w14:textId="77777777" w:rsidR="00DF79A5" w:rsidRDefault="00DF79A5" w:rsidP="005F3F51">
          <w:pPr>
            <w:pStyle w:val="BodyText"/>
            <w:rPr>
              <w:b/>
            </w:rPr>
          </w:pPr>
        </w:p>
        <w:p w14:paraId="2F82E718" w14:textId="77777777" w:rsidR="00DF79A5" w:rsidRDefault="00DF79A5" w:rsidP="005F3F51">
          <w:pPr>
            <w:pStyle w:val="BodyText"/>
            <w:rPr>
              <w:b/>
            </w:rPr>
          </w:pPr>
        </w:p>
        <w:p w14:paraId="4BE8468E" w14:textId="77777777" w:rsidR="00DF79A5" w:rsidRDefault="00DF79A5" w:rsidP="005F3F51">
          <w:pPr>
            <w:pStyle w:val="BodyText"/>
            <w:rPr>
              <w:b/>
            </w:rPr>
          </w:pPr>
        </w:p>
        <w:p w14:paraId="28E79053" w14:textId="77777777" w:rsidR="00DF79A5" w:rsidRDefault="00DF79A5" w:rsidP="005F3F51">
          <w:pPr>
            <w:pStyle w:val="BodyText"/>
            <w:rPr>
              <w:b/>
            </w:rPr>
          </w:pPr>
        </w:p>
        <w:p w14:paraId="569898B7" w14:textId="77777777" w:rsidR="00DF79A5" w:rsidRDefault="00DF79A5" w:rsidP="005F3F51">
          <w:pPr>
            <w:pStyle w:val="BodyText"/>
            <w:rPr>
              <w:b/>
            </w:rPr>
          </w:pPr>
        </w:p>
        <w:p w14:paraId="37279925" w14:textId="77777777" w:rsidR="00DF79A5" w:rsidRDefault="00DF79A5" w:rsidP="005F3F51">
          <w:pPr>
            <w:pStyle w:val="BodyText"/>
            <w:rPr>
              <w:b/>
            </w:rPr>
          </w:pPr>
        </w:p>
        <w:p w14:paraId="052AF32B" w14:textId="77777777" w:rsidR="00DF79A5" w:rsidRDefault="00DF79A5" w:rsidP="005F3F51">
          <w:pPr>
            <w:pStyle w:val="BodyText"/>
            <w:rPr>
              <w:b/>
            </w:rPr>
          </w:pPr>
        </w:p>
        <w:p w14:paraId="3CEFB58D" w14:textId="77777777" w:rsidR="00DF79A5" w:rsidRDefault="00DF79A5" w:rsidP="005F3F51">
          <w:pPr>
            <w:pStyle w:val="BodyText"/>
            <w:rPr>
              <w:b/>
            </w:rPr>
          </w:pPr>
        </w:p>
        <w:p w14:paraId="2B865C44" w14:textId="77777777" w:rsidR="006D0A33" w:rsidRDefault="00444A3D" w:rsidP="005F3F51">
          <w:pPr>
            <w:pStyle w:val="BodyText"/>
            <w:sectPr w:rsidR="006D0A33" w:rsidSect="000A0721">
              <w:headerReference w:type="first" r:id="rId12"/>
              <w:footerReference w:type="first" r:id="rId13"/>
              <w:pgSz w:w="11906" w:h="16838" w:code="9"/>
              <w:pgMar w:top="5954" w:right="1134" w:bottom="1134" w:left="2552" w:header="567" w:footer="709" w:gutter="0"/>
              <w:pgNumType w:start="0"/>
              <w:cols w:space="708"/>
              <w:titlePg/>
              <w:docGrid w:linePitch="360"/>
            </w:sectPr>
          </w:pPr>
        </w:p>
      </w:sdtContent>
    </w:sdt>
    <w:p w14:paraId="327F7C52" w14:textId="77777777" w:rsidR="004520E6" w:rsidRDefault="004520E6" w:rsidP="00507471">
      <w:pPr>
        <w:pStyle w:val="BodyText"/>
        <w:rPr>
          <w:rFonts w:cstheme="minorHAnsi"/>
          <w:i/>
          <w:iCs/>
          <w:color w:val="auto"/>
        </w:rPr>
      </w:pPr>
      <w:bookmarkStart w:id="0" w:name="_Toc432426888"/>
    </w:p>
    <w:p w14:paraId="74850308" w14:textId="12C9D5FE" w:rsidR="004520E6" w:rsidRDefault="004520E6" w:rsidP="004520E6">
      <w:pPr>
        <w:pStyle w:val="Heading2"/>
      </w:pPr>
      <w:r w:rsidRPr="004520E6">
        <w:t xml:space="preserve">Table of Contents </w:t>
      </w:r>
    </w:p>
    <w:p w14:paraId="64231E74" w14:textId="77777777" w:rsidR="004520E6" w:rsidRPr="004520E6" w:rsidRDefault="004520E6" w:rsidP="004520E6">
      <w:pPr>
        <w:pStyle w:val="BodyText"/>
      </w:pPr>
    </w:p>
    <w:p w14:paraId="764F930D" w14:textId="02A34175" w:rsidR="004520E6" w:rsidRPr="004520E6" w:rsidRDefault="004520E6" w:rsidP="00507471">
      <w:pPr>
        <w:pStyle w:val="BodyText"/>
        <w:rPr>
          <w:rFonts w:cstheme="minorHAnsi"/>
          <w:b/>
          <w:iCs/>
          <w:color w:val="auto"/>
        </w:rPr>
      </w:pPr>
      <w:r w:rsidRPr="004520E6">
        <w:rPr>
          <w:rFonts w:cstheme="minorHAnsi"/>
          <w:b/>
          <w:iCs/>
          <w:color w:val="auto"/>
        </w:rPr>
        <w:t xml:space="preserve">1. Introduction </w:t>
      </w:r>
      <w:r w:rsidR="00443330">
        <w:rPr>
          <w:rFonts w:cstheme="minorHAnsi"/>
          <w:b/>
          <w:iCs/>
          <w:color w:val="auto"/>
        </w:rPr>
        <w:t>2</w:t>
      </w:r>
      <w:r w:rsidRPr="004520E6">
        <w:rPr>
          <w:rFonts w:cstheme="minorHAnsi"/>
          <w:b/>
          <w:iCs/>
          <w:color w:val="auto"/>
        </w:rPr>
        <w:t xml:space="preserve"> </w:t>
      </w:r>
    </w:p>
    <w:p w14:paraId="79B3BD98" w14:textId="08CD75DD" w:rsidR="004520E6" w:rsidRPr="004520E6" w:rsidRDefault="004520E6" w:rsidP="004520E6">
      <w:pPr>
        <w:pStyle w:val="BodyText"/>
        <w:ind w:left="720"/>
        <w:rPr>
          <w:rFonts w:cstheme="minorHAnsi"/>
          <w:iCs/>
          <w:color w:val="auto"/>
        </w:rPr>
      </w:pPr>
      <w:r w:rsidRPr="004520E6">
        <w:rPr>
          <w:rFonts w:cstheme="minorHAnsi"/>
          <w:iCs/>
          <w:color w:val="auto"/>
        </w:rPr>
        <w:t xml:space="preserve">1.1 Banking and financial accessibility </w:t>
      </w:r>
      <w:r w:rsidR="00443330">
        <w:rPr>
          <w:rFonts w:cstheme="minorHAnsi"/>
          <w:iCs/>
          <w:color w:val="auto"/>
        </w:rPr>
        <w:t>3</w:t>
      </w:r>
      <w:r w:rsidRPr="004520E6">
        <w:rPr>
          <w:rFonts w:cstheme="minorHAnsi"/>
          <w:iCs/>
          <w:color w:val="auto"/>
        </w:rPr>
        <w:t xml:space="preserve"> </w:t>
      </w:r>
    </w:p>
    <w:p w14:paraId="0BF53E0C" w14:textId="2BCEB148" w:rsidR="004520E6" w:rsidRPr="004520E6" w:rsidRDefault="004520E6" w:rsidP="004520E6">
      <w:pPr>
        <w:pStyle w:val="BodyText"/>
        <w:ind w:left="720"/>
        <w:rPr>
          <w:rFonts w:cstheme="minorHAnsi"/>
          <w:iCs/>
          <w:color w:val="auto"/>
        </w:rPr>
      </w:pPr>
      <w:r w:rsidRPr="004520E6">
        <w:rPr>
          <w:rFonts w:cstheme="minorHAnsi"/>
          <w:iCs/>
          <w:color w:val="auto"/>
        </w:rPr>
        <w:t xml:space="preserve">1.2 Our commitment </w:t>
      </w:r>
      <w:r w:rsidR="00443330">
        <w:rPr>
          <w:rFonts w:cstheme="minorHAnsi"/>
          <w:iCs/>
          <w:color w:val="auto"/>
        </w:rPr>
        <w:t>3</w:t>
      </w:r>
    </w:p>
    <w:p w14:paraId="4DDA8F2B" w14:textId="7DEF0679" w:rsidR="004520E6" w:rsidRPr="004520E6" w:rsidRDefault="004520E6" w:rsidP="004520E6">
      <w:pPr>
        <w:pStyle w:val="BodyText"/>
        <w:ind w:left="720"/>
        <w:rPr>
          <w:rFonts w:cstheme="minorHAnsi"/>
          <w:iCs/>
          <w:color w:val="auto"/>
        </w:rPr>
      </w:pPr>
      <w:r w:rsidRPr="004520E6">
        <w:rPr>
          <w:rFonts w:cstheme="minorHAnsi"/>
          <w:iCs/>
          <w:color w:val="auto"/>
        </w:rPr>
        <w:t xml:space="preserve">1.3 The legal framework for accessibility </w:t>
      </w:r>
      <w:r w:rsidR="00443330">
        <w:rPr>
          <w:rFonts w:cstheme="minorHAnsi"/>
          <w:iCs/>
          <w:color w:val="auto"/>
        </w:rPr>
        <w:t>4</w:t>
      </w:r>
    </w:p>
    <w:p w14:paraId="7BBAC32C" w14:textId="68795031" w:rsidR="004520E6" w:rsidRPr="004520E6" w:rsidRDefault="004520E6" w:rsidP="004520E6">
      <w:pPr>
        <w:pStyle w:val="BodyText"/>
        <w:ind w:left="720"/>
        <w:rPr>
          <w:rFonts w:cstheme="minorHAnsi"/>
          <w:iCs/>
          <w:color w:val="auto"/>
        </w:rPr>
      </w:pPr>
      <w:r w:rsidRPr="004520E6">
        <w:rPr>
          <w:rFonts w:cstheme="minorHAnsi"/>
          <w:iCs/>
          <w:color w:val="auto"/>
        </w:rPr>
        <w:t xml:space="preserve">1.4 Force of document </w:t>
      </w:r>
      <w:r w:rsidR="00443330">
        <w:rPr>
          <w:rFonts w:cstheme="minorHAnsi"/>
          <w:iCs/>
          <w:color w:val="auto"/>
        </w:rPr>
        <w:t>4</w:t>
      </w:r>
      <w:r w:rsidRPr="004520E6">
        <w:rPr>
          <w:rFonts w:cstheme="minorHAnsi"/>
          <w:iCs/>
          <w:color w:val="auto"/>
        </w:rPr>
        <w:t xml:space="preserve"> </w:t>
      </w:r>
    </w:p>
    <w:p w14:paraId="5F7BC940" w14:textId="04834378" w:rsidR="004520E6" w:rsidRPr="004520E6" w:rsidRDefault="004520E6" w:rsidP="004520E6">
      <w:pPr>
        <w:pStyle w:val="BodyText"/>
        <w:ind w:left="720"/>
        <w:rPr>
          <w:rFonts w:cstheme="minorHAnsi"/>
          <w:iCs/>
          <w:color w:val="auto"/>
        </w:rPr>
      </w:pPr>
      <w:r w:rsidRPr="004520E6">
        <w:rPr>
          <w:rFonts w:cstheme="minorHAnsi"/>
          <w:iCs/>
          <w:color w:val="auto"/>
        </w:rPr>
        <w:t xml:space="preserve">1.5 Principles-based approach </w:t>
      </w:r>
      <w:r w:rsidR="00443330">
        <w:rPr>
          <w:rFonts w:cstheme="minorHAnsi"/>
          <w:iCs/>
          <w:color w:val="auto"/>
        </w:rPr>
        <w:t>4</w:t>
      </w:r>
      <w:r w:rsidRPr="004520E6">
        <w:rPr>
          <w:rFonts w:cstheme="minorHAnsi"/>
          <w:iCs/>
          <w:color w:val="auto"/>
        </w:rPr>
        <w:t xml:space="preserve"> </w:t>
      </w:r>
    </w:p>
    <w:p w14:paraId="1C08A5B5" w14:textId="3A64077B" w:rsidR="004520E6" w:rsidRPr="004520E6" w:rsidRDefault="004520E6" w:rsidP="004520E6">
      <w:pPr>
        <w:pStyle w:val="BodyText"/>
        <w:ind w:left="720"/>
        <w:rPr>
          <w:rFonts w:cstheme="minorHAnsi"/>
          <w:iCs/>
          <w:color w:val="auto"/>
        </w:rPr>
      </w:pPr>
      <w:r w:rsidRPr="004520E6">
        <w:rPr>
          <w:rFonts w:cstheme="minorHAnsi"/>
          <w:iCs/>
          <w:color w:val="auto"/>
        </w:rPr>
        <w:t xml:space="preserve">1.6 Universal Design Principles </w:t>
      </w:r>
      <w:r w:rsidR="00443330">
        <w:rPr>
          <w:rFonts w:cstheme="minorHAnsi"/>
          <w:iCs/>
          <w:color w:val="auto"/>
        </w:rPr>
        <w:t>5</w:t>
      </w:r>
    </w:p>
    <w:p w14:paraId="0A168694" w14:textId="7F45295B" w:rsidR="004520E6" w:rsidRPr="008D34CB" w:rsidRDefault="004520E6" w:rsidP="00444A3D">
      <w:pPr>
        <w:pStyle w:val="BodyText"/>
        <w:ind w:left="720"/>
        <w:rPr>
          <w:rStyle w:val="IntenseEmphasis"/>
          <w:rFonts w:cstheme="minorHAnsi"/>
          <w:i w:val="0"/>
          <w:color w:val="auto"/>
        </w:rPr>
      </w:pPr>
      <w:r w:rsidRPr="008D34CB">
        <w:rPr>
          <w:rFonts w:cstheme="minorHAnsi"/>
          <w:iCs/>
          <w:color w:val="auto"/>
        </w:rPr>
        <w:t xml:space="preserve">1.7 WCAG Principles </w:t>
      </w:r>
      <w:r w:rsidR="00443330">
        <w:rPr>
          <w:rFonts w:cstheme="minorHAnsi"/>
          <w:iCs/>
          <w:color w:val="auto"/>
        </w:rPr>
        <w:t>5</w:t>
      </w:r>
    </w:p>
    <w:p w14:paraId="76D5FD35" w14:textId="0C2AB1F0" w:rsidR="008D34CB" w:rsidRPr="008D34CB" w:rsidRDefault="008D34CB" w:rsidP="00507471">
      <w:pPr>
        <w:pStyle w:val="BodyText"/>
        <w:rPr>
          <w:rFonts w:cstheme="minorHAnsi"/>
          <w:b/>
          <w:iCs/>
          <w:color w:val="auto"/>
        </w:rPr>
      </w:pPr>
      <w:r w:rsidRPr="008D34CB">
        <w:rPr>
          <w:rFonts w:cstheme="minorHAnsi"/>
          <w:b/>
          <w:iCs/>
          <w:color w:val="auto"/>
        </w:rPr>
        <w:t xml:space="preserve">2. ABA Accessibility Principles </w:t>
      </w:r>
      <w:r w:rsidR="003E06F6">
        <w:rPr>
          <w:rFonts w:cstheme="minorHAnsi"/>
          <w:b/>
          <w:iCs/>
          <w:color w:val="auto"/>
        </w:rPr>
        <w:t>8</w:t>
      </w:r>
      <w:r w:rsidRPr="008D34CB">
        <w:rPr>
          <w:rFonts w:cstheme="minorHAnsi"/>
          <w:b/>
          <w:iCs/>
          <w:color w:val="auto"/>
        </w:rPr>
        <w:t xml:space="preserve"> </w:t>
      </w:r>
    </w:p>
    <w:p w14:paraId="17754D0C" w14:textId="55CC2BBB" w:rsidR="008D34CB" w:rsidRDefault="008D34CB" w:rsidP="008D34CB">
      <w:pPr>
        <w:pStyle w:val="BodyText"/>
        <w:ind w:left="720"/>
        <w:rPr>
          <w:rFonts w:cstheme="minorHAnsi"/>
          <w:iCs/>
          <w:color w:val="auto"/>
        </w:rPr>
      </w:pPr>
      <w:r w:rsidRPr="008D34CB">
        <w:rPr>
          <w:rFonts w:cstheme="minorHAnsi"/>
          <w:iCs/>
          <w:color w:val="auto"/>
        </w:rPr>
        <w:t xml:space="preserve">2.1 Banking services in general </w:t>
      </w:r>
      <w:r w:rsidR="003E06F6">
        <w:rPr>
          <w:rFonts w:cstheme="minorHAnsi"/>
          <w:iCs/>
          <w:color w:val="auto"/>
        </w:rPr>
        <w:t>8</w:t>
      </w:r>
    </w:p>
    <w:p w14:paraId="1148785F" w14:textId="3A6C099C" w:rsidR="008D34CB" w:rsidRDefault="008D34CB" w:rsidP="008D34CB">
      <w:pPr>
        <w:pStyle w:val="BodyText"/>
        <w:ind w:left="720"/>
        <w:rPr>
          <w:rFonts w:cstheme="minorHAnsi"/>
          <w:iCs/>
          <w:color w:val="auto"/>
        </w:rPr>
      </w:pPr>
      <w:r w:rsidRPr="008D34CB">
        <w:rPr>
          <w:rFonts w:cstheme="minorHAnsi"/>
          <w:iCs/>
          <w:color w:val="auto"/>
        </w:rPr>
        <w:t xml:space="preserve">2.2 Websites used for banking services </w:t>
      </w:r>
      <w:r w:rsidR="003E06F6">
        <w:rPr>
          <w:rFonts w:cstheme="minorHAnsi"/>
          <w:iCs/>
          <w:color w:val="auto"/>
        </w:rPr>
        <w:t>9</w:t>
      </w:r>
    </w:p>
    <w:p w14:paraId="0D3EAEBC" w14:textId="2CE55E3A" w:rsidR="008D34CB" w:rsidRDefault="008D34CB" w:rsidP="008D34CB">
      <w:pPr>
        <w:pStyle w:val="BodyText"/>
        <w:ind w:left="720"/>
        <w:rPr>
          <w:rFonts w:cstheme="minorHAnsi"/>
          <w:iCs/>
          <w:color w:val="auto"/>
        </w:rPr>
      </w:pPr>
      <w:r w:rsidRPr="008D34CB">
        <w:rPr>
          <w:rFonts w:cstheme="minorHAnsi"/>
          <w:iCs/>
          <w:color w:val="auto"/>
        </w:rPr>
        <w:t xml:space="preserve">2.3 Mobile device-based banking services </w:t>
      </w:r>
      <w:r w:rsidR="003E06F6">
        <w:rPr>
          <w:rFonts w:cstheme="minorHAnsi"/>
          <w:iCs/>
          <w:color w:val="auto"/>
        </w:rPr>
        <w:t>9</w:t>
      </w:r>
      <w:r w:rsidRPr="008D34CB">
        <w:rPr>
          <w:rFonts w:cstheme="minorHAnsi"/>
          <w:iCs/>
          <w:color w:val="auto"/>
        </w:rPr>
        <w:t xml:space="preserve"> </w:t>
      </w:r>
    </w:p>
    <w:p w14:paraId="0762CEC5" w14:textId="708B8DD4" w:rsidR="008D34CB" w:rsidRDefault="008D34CB" w:rsidP="008D34CB">
      <w:pPr>
        <w:pStyle w:val="BodyText"/>
        <w:ind w:left="720"/>
        <w:rPr>
          <w:rFonts w:cstheme="minorHAnsi"/>
          <w:iCs/>
          <w:color w:val="auto"/>
        </w:rPr>
      </w:pPr>
      <w:r w:rsidRPr="008D34CB">
        <w:rPr>
          <w:rFonts w:cstheme="minorHAnsi"/>
          <w:iCs/>
          <w:color w:val="auto"/>
        </w:rPr>
        <w:t xml:space="preserve">2.4 Banking terminals, ATMs, EFTPOS and other devices </w:t>
      </w:r>
      <w:r w:rsidR="003E06F6">
        <w:rPr>
          <w:rFonts w:cstheme="minorHAnsi"/>
          <w:iCs/>
          <w:color w:val="auto"/>
        </w:rPr>
        <w:t>10</w:t>
      </w:r>
      <w:r w:rsidRPr="008D34CB">
        <w:rPr>
          <w:rFonts w:cstheme="minorHAnsi"/>
          <w:iCs/>
          <w:color w:val="auto"/>
        </w:rPr>
        <w:t xml:space="preserve"> </w:t>
      </w:r>
    </w:p>
    <w:p w14:paraId="30E92F1F" w14:textId="5D60D3B8" w:rsidR="008D34CB" w:rsidRDefault="008D34CB" w:rsidP="008D34CB">
      <w:pPr>
        <w:pStyle w:val="BodyText"/>
        <w:ind w:left="720"/>
        <w:rPr>
          <w:rFonts w:cstheme="minorHAnsi"/>
          <w:iCs/>
          <w:color w:val="auto"/>
        </w:rPr>
      </w:pPr>
      <w:r w:rsidRPr="008D34CB">
        <w:rPr>
          <w:rFonts w:cstheme="minorHAnsi"/>
          <w:iCs/>
          <w:color w:val="auto"/>
        </w:rPr>
        <w:t xml:space="preserve">2.5 Telephone banking services </w:t>
      </w:r>
      <w:r w:rsidR="003E06F6">
        <w:rPr>
          <w:rFonts w:cstheme="minorHAnsi"/>
          <w:iCs/>
          <w:color w:val="auto"/>
        </w:rPr>
        <w:t>11</w:t>
      </w:r>
      <w:r w:rsidRPr="008D34CB">
        <w:rPr>
          <w:rFonts w:cstheme="minorHAnsi"/>
          <w:iCs/>
          <w:color w:val="auto"/>
        </w:rPr>
        <w:t xml:space="preserve"> </w:t>
      </w:r>
    </w:p>
    <w:p w14:paraId="29AFB9E0" w14:textId="0BD46635" w:rsidR="008D34CB" w:rsidRDefault="008D34CB" w:rsidP="008D34CB">
      <w:pPr>
        <w:pStyle w:val="BodyText"/>
        <w:ind w:left="720"/>
        <w:rPr>
          <w:rFonts w:cstheme="minorHAnsi"/>
          <w:iCs/>
          <w:color w:val="auto"/>
        </w:rPr>
      </w:pPr>
      <w:r w:rsidRPr="008D34CB">
        <w:rPr>
          <w:rFonts w:cstheme="minorHAnsi"/>
          <w:iCs/>
          <w:color w:val="auto"/>
        </w:rPr>
        <w:t xml:space="preserve">2.6 Voice-based, AI technology </w:t>
      </w:r>
      <w:r w:rsidR="003E06F6">
        <w:rPr>
          <w:rFonts w:cstheme="minorHAnsi"/>
          <w:iCs/>
          <w:color w:val="auto"/>
        </w:rPr>
        <w:t>11</w:t>
      </w:r>
    </w:p>
    <w:p w14:paraId="5C3EB134" w14:textId="58474281" w:rsidR="008D34CB" w:rsidRDefault="008D34CB" w:rsidP="008D34CB">
      <w:pPr>
        <w:pStyle w:val="BodyText"/>
        <w:ind w:left="720"/>
        <w:rPr>
          <w:rFonts w:cstheme="minorHAnsi"/>
          <w:iCs/>
          <w:color w:val="auto"/>
        </w:rPr>
      </w:pPr>
      <w:r w:rsidRPr="008D34CB">
        <w:rPr>
          <w:rFonts w:cstheme="minorHAnsi"/>
          <w:iCs/>
          <w:color w:val="auto"/>
        </w:rPr>
        <w:t xml:space="preserve">2.7 Authentication </w:t>
      </w:r>
      <w:r w:rsidR="003E06F6">
        <w:rPr>
          <w:rFonts w:cstheme="minorHAnsi"/>
          <w:iCs/>
          <w:color w:val="auto"/>
        </w:rPr>
        <w:t>12</w:t>
      </w:r>
      <w:r w:rsidRPr="008D34CB">
        <w:rPr>
          <w:rFonts w:cstheme="minorHAnsi"/>
          <w:iCs/>
          <w:color w:val="auto"/>
        </w:rPr>
        <w:t xml:space="preserve"> </w:t>
      </w:r>
    </w:p>
    <w:p w14:paraId="29582A63" w14:textId="34841BA6" w:rsidR="008D34CB" w:rsidRPr="008D34CB" w:rsidRDefault="008D34CB" w:rsidP="00507471">
      <w:pPr>
        <w:pStyle w:val="BodyText"/>
        <w:rPr>
          <w:rFonts w:cstheme="minorHAnsi"/>
          <w:b/>
          <w:iCs/>
          <w:color w:val="auto"/>
        </w:rPr>
      </w:pPr>
      <w:r w:rsidRPr="008D34CB">
        <w:rPr>
          <w:rFonts w:cstheme="minorHAnsi"/>
          <w:b/>
          <w:iCs/>
          <w:color w:val="auto"/>
        </w:rPr>
        <w:t>3. Review of Principles 1</w:t>
      </w:r>
      <w:r w:rsidR="003E06F6">
        <w:rPr>
          <w:rFonts w:cstheme="minorHAnsi"/>
          <w:b/>
          <w:iCs/>
          <w:color w:val="auto"/>
        </w:rPr>
        <w:t>2</w:t>
      </w:r>
    </w:p>
    <w:p w14:paraId="70CE9BC4" w14:textId="767BEB1B" w:rsidR="008D34CB" w:rsidRDefault="008D34CB" w:rsidP="008D34CB">
      <w:pPr>
        <w:pStyle w:val="BodyText"/>
        <w:ind w:left="720"/>
        <w:rPr>
          <w:rFonts w:cstheme="minorHAnsi"/>
          <w:iCs/>
          <w:color w:val="auto"/>
        </w:rPr>
      </w:pPr>
      <w:r w:rsidRPr="008D34CB">
        <w:rPr>
          <w:rFonts w:cstheme="minorHAnsi"/>
          <w:iCs/>
          <w:color w:val="auto"/>
        </w:rPr>
        <w:t>3.1 Review of a bank’s adherence to the Principles 1</w:t>
      </w:r>
      <w:r w:rsidR="003E06F6">
        <w:rPr>
          <w:rFonts w:cstheme="minorHAnsi"/>
          <w:iCs/>
          <w:color w:val="auto"/>
        </w:rPr>
        <w:t>2</w:t>
      </w:r>
    </w:p>
    <w:p w14:paraId="03F99541" w14:textId="510D810C" w:rsidR="008D34CB" w:rsidRPr="008D34CB" w:rsidRDefault="008D34CB" w:rsidP="00507471">
      <w:pPr>
        <w:pStyle w:val="BodyText"/>
        <w:rPr>
          <w:rFonts w:cstheme="minorHAnsi"/>
          <w:b/>
          <w:iCs/>
          <w:color w:val="auto"/>
        </w:rPr>
      </w:pPr>
      <w:r w:rsidRPr="008D34CB">
        <w:rPr>
          <w:rFonts w:cstheme="minorHAnsi"/>
          <w:b/>
          <w:iCs/>
          <w:color w:val="auto"/>
        </w:rPr>
        <w:t>Appendix - Sources 1</w:t>
      </w:r>
      <w:r w:rsidR="003E06F6">
        <w:rPr>
          <w:rFonts w:cstheme="minorHAnsi"/>
          <w:b/>
          <w:iCs/>
          <w:color w:val="auto"/>
        </w:rPr>
        <w:t>3</w:t>
      </w:r>
    </w:p>
    <w:p w14:paraId="7F7FC0F2" w14:textId="7416FBC1" w:rsidR="008D34CB" w:rsidRPr="008D34CB" w:rsidRDefault="008D34CB" w:rsidP="00507471">
      <w:pPr>
        <w:pStyle w:val="BodyText"/>
        <w:rPr>
          <w:rStyle w:val="IntenseEmphasis"/>
          <w:rFonts w:cstheme="minorHAnsi"/>
          <w:b/>
          <w:i w:val="0"/>
          <w:color w:val="auto"/>
        </w:rPr>
      </w:pPr>
      <w:r w:rsidRPr="008D34CB">
        <w:rPr>
          <w:rFonts w:cstheme="minorHAnsi"/>
          <w:b/>
          <w:iCs/>
          <w:color w:val="auto"/>
        </w:rPr>
        <w:t>About the ABA 1</w:t>
      </w:r>
      <w:r w:rsidR="00443330">
        <w:rPr>
          <w:rFonts w:cstheme="minorHAnsi"/>
          <w:b/>
          <w:iCs/>
          <w:color w:val="auto"/>
        </w:rPr>
        <w:t>4</w:t>
      </w:r>
    </w:p>
    <w:p w14:paraId="63B368CE" w14:textId="74C8A251" w:rsidR="004520E6" w:rsidRDefault="004520E6" w:rsidP="00507471">
      <w:pPr>
        <w:pStyle w:val="BodyText"/>
        <w:rPr>
          <w:rStyle w:val="IntenseEmphasis"/>
          <w:rFonts w:cstheme="minorHAnsi"/>
          <w:color w:val="auto"/>
        </w:rPr>
      </w:pPr>
    </w:p>
    <w:p w14:paraId="487CABFA" w14:textId="77777777" w:rsidR="004520E6" w:rsidRDefault="004520E6" w:rsidP="00507471">
      <w:pPr>
        <w:pStyle w:val="BodyText"/>
        <w:rPr>
          <w:rStyle w:val="IntenseEmphasis"/>
          <w:rFonts w:cstheme="minorHAnsi"/>
          <w:color w:val="auto"/>
        </w:rPr>
      </w:pPr>
    </w:p>
    <w:p w14:paraId="28668A7C" w14:textId="00DB83A1" w:rsidR="004520E6" w:rsidRDefault="004520E6">
      <w:pPr>
        <w:spacing w:after="160" w:line="0" w:lineRule="auto"/>
        <w:rPr>
          <w:rStyle w:val="IntenseEmphasis"/>
          <w:rFonts w:cstheme="minorHAnsi"/>
          <w:color w:val="auto"/>
        </w:rPr>
      </w:pPr>
      <w:r>
        <w:rPr>
          <w:rStyle w:val="IntenseEmphasis"/>
          <w:rFonts w:cstheme="minorHAnsi"/>
          <w:color w:val="auto"/>
        </w:rPr>
        <w:br w:type="page"/>
      </w:r>
    </w:p>
    <w:p w14:paraId="00555D08" w14:textId="77777777" w:rsidR="004520E6" w:rsidRDefault="004520E6" w:rsidP="00507471">
      <w:pPr>
        <w:pStyle w:val="BodyText"/>
        <w:rPr>
          <w:rStyle w:val="IntenseEmphasis"/>
          <w:rFonts w:cstheme="minorHAnsi"/>
          <w:color w:val="auto"/>
        </w:rPr>
      </w:pPr>
    </w:p>
    <w:p w14:paraId="653F2AC0" w14:textId="77777777" w:rsidR="004520E6" w:rsidRDefault="004520E6" w:rsidP="00507471">
      <w:pPr>
        <w:pStyle w:val="BodyText"/>
        <w:rPr>
          <w:rStyle w:val="IntenseEmphasis"/>
          <w:rFonts w:cstheme="minorHAnsi"/>
          <w:color w:val="auto"/>
        </w:rPr>
      </w:pPr>
    </w:p>
    <w:p w14:paraId="60F07DF5" w14:textId="7097E888" w:rsidR="00507471" w:rsidRPr="00444A3D" w:rsidRDefault="00507471" w:rsidP="00444A3D">
      <w:pPr>
        <w:pStyle w:val="Heading3"/>
        <w:spacing w:before="0"/>
        <w:ind w:left="720"/>
        <w:rPr>
          <w:i/>
          <w:iCs/>
          <w:sz w:val="22"/>
          <w:szCs w:val="22"/>
        </w:rPr>
      </w:pPr>
      <w:r w:rsidRPr="00444A3D">
        <w:rPr>
          <w:i/>
          <w:iCs/>
          <w:sz w:val="22"/>
          <w:szCs w:val="22"/>
        </w:rPr>
        <w:t>“Accessibility to banking is a fundamental human right.”</w:t>
      </w:r>
    </w:p>
    <w:p w14:paraId="5DA76418" w14:textId="77777777" w:rsidR="004520E6" w:rsidRPr="00444A3D" w:rsidRDefault="00B16575" w:rsidP="00444A3D">
      <w:pPr>
        <w:pStyle w:val="Heading3"/>
        <w:numPr>
          <w:ilvl w:val="0"/>
          <w:numId w:val="45"/>
        </w:numPr>
        <w:spacing w:before="0"/>
        <w:rPr>
          <w:sz w:val="22"/>
          <w:szCs w:val="22"/>
        </w:rPr>
      </w:pPr>
      <w:bookmarkStart w:id="1" w:name="_GoBack"/>
      <w:r w:rsidRPr="00444A3D">
        <w:rPr>
          <w:sz w:val="22"/>
          <w:szCs w:val="22"/>
        </w:rPr>
        <w:t xml:space="preserve">- </w:t>
      </w:r>
      <w:r w:rsidR="00507471" w:rsidRPr="00444A3D">
        <w:rPr>
          <w:sz w:val="22"/>
          <w:szCs w:val="22"/>
        </w:rPr>
        <w:t>Anna Bligh</w:t>
      </w:r>
      <w:r w:rsidR="004520E6" w:rsidRPr="00444A3D">
        <w:rPr>
          <w:sz w:val="22"/>
          <w:szCs w:val="22"/>
        </w:rPr>
        <w:t xml:space="preserve"> AC, Chief Executive Officer</w:t>
      </w:r>
    </w:p>
    <w:p w14:paraId="051D19C4" w14:textId="473C43F7" w:rsidR="00507471" w:rsidRPr="00444A3D" w:rsidRDefault="004520E6" w:rsidP="00444A3D">
      <w:pPr>
        <w:pStyle w:val="Heading3"/>
        <w:numPr>
          <w:ilvl w:val="0"/>
          <w:numId w:val="45"/>
        </w:numPr>
        <w:spacing w:before="0"/>
        <w:rPr>
          <w:sz w:val="22"/>
          <w:szCs w:val="22"/>
        </w:rPr>
      </w:pPr>
      <w:r w:rsidRPr="00444A3D">
        <w:rPr>
          <w:sz w:val="22"/>
          <w:szCs w:val="22"/>
        </w:rPr>
        <w:t xml:space="preserve"> Australian Banking Association </w:t>
      </w:r>
    </w:p>
    <w:bookmarkEnd w:id="1"/>
    <w:p w14:paraId="6E084593" w14:textId="77777777" w:rsidR="004520E6" w:rsidRPr="00895C14" w:rsidRDefault="004520E6" w:rsidP="004520E6">
      <w:pPr>
        <w:pStyle w:val="BodyText"/>
        <w:pBdr>
          <w:top w:val="nil"/>
          <w:left w:val="nil"/>
          <w:bottom w:val="nil"/>
          <w:right w:val="nil"/>
          <w:between w:val="nil"/>
        </w:pBdr>
        <w:ind w:left="4320" w:firstLine="720"/>
        <w:jc w:val="both"/>
        <w:rPr>
          <w:rFonts w:cstheme="minorHAnsi"/>
          <w:color w:val="auto"/>
        </w:rPr>
      </w:pPr>
    </w:p>
    <w:p w14:paraId="48722E0C" w14:textId="77777777" w:rsidR="00507471" w:rsidRPr="00895C14" w:rsidRDefault="00507471" w:rsidP="00507471">
      <w:pPr>
        <w:pStyle w:val="Heading2"/>
      </w:pPr>
      <w:bookmarkStart w:id="2" w:name="_Toc514068113"/>
      <w:bookmarkStart w:id="3" w:name="_Toc516656764"/>
      <w:r w:rsidRPr="00895C14">
        <w:t>1. Introduction</w:t>
      </w:r>
      <w:bookmarkEnd w:id="2"/>
      <w:bookmarkEnd w:id="3"/>
    </w:p>
    <w:p w14:paraId="5F5D64E3" w14:textId="77777777" w:rsidR="00507471" w:rsidRPr="00895C14" w:rsidRDefault="00507471" w:rsidP="00507471">
      <w:pPr>
        <w:pStyle w:val="Heading3"/>
      </w:pPr>
      <w:bookmarkStart w:id="4" w:name="_Toc514068114"/>
      <w:r w:rsidRPr="00895C14">
        <w:t>1.1 Banking and financial accessibility</w:t>
      </w:r>
      <w:bookmarkEnd w:id="4"/>
    </w:p>
    <w:p w14:paraId="1CF45333"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 xml:space="preserve">Banking, financial products and services are an essential part of life. Advances in technology have increased the efficiency and convenience of banking but have also increased the need for banks and other financial service providers to rapidly adapt to make sure all their customers, including those </w:t>
      </w:r>
      <w:r w:rsidR="005B19F4" w:rsidRPr="00895C14">
        <w:rPr>
          <w:rFonts w:cstheme="minorHAnsi"/>
          <w:color w:val="auto"/>
        </w:rPr>
        <w:t>with disability</w:t>
      </w:r>
      <w:r w:rsidRPr="00895C14">
        <w:rPr>
          <w:rFonts w:cstheme="minorHAnsi"/>
          <w:color w:val="auto"/>
        </w:rPr>
        <w:t xml:space="preserve">, can access and conduct their banking safely and securely. </w:t>
      </w:r>
    </w:p>
    <w:p w14:paraId="6428933B"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The increasing use of diverse types of Payments means it is vital that banks work together to promote accessibility for all customers, which includes individuals, organisations, entities, companies and institutions.</w:t>
      </w:r>
    </w:p>
    <w:p w14:paraId="03A5381F"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According to The Australian Bureau of Statistics, people with disability make up nearly 20 per cent of the Australian population. All of us</w:t>
      </w:r>
      <w:r w:rsidR="004C7F26">
        <w:rPr>
          <w:rFonts w:cstheme="minorHAnsi"/>
          <w:color w:val="auto"/>
        </w:rPr>
        <w:t xml:space="preserve"> will</w:t>
      </w:r>
      <w:r w:rsidRPr="00895C14">
        <w:rPr>
          <w:rFonts w:cstheme="minorHAnsi"/>
          <w:color w:val="auto"/>
        </w:rPr>
        <w:t xml:space="preserve"> face disability access challenges at some stage of our lives. For example, you may have permanent disability as a person with one arm, temporary disability with a broken arm in a sling, or situational disability through holding a baby in one arm. In each of these cases, accessible banking that is inclusive by design would ensure better customer service.</w:t>
      </w:r>
    </w:p>
    <w:p w14:paraId="7466B023"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The principles within this document ensure banking services in Australia are optimally placed to deliver the best accessibility and inclusive experience for their users. Employing an inclusive design methodology for the development of products and services is critical to this outcome. These three dimensions to inclusive design encompass the Principles below to ensure universal access:</w:t>
      </w:r>
    </w:p>
    <w:p w14:paraId="2280155E" w14:textId="77777777" w:rsidR="00507471" w:rsidRPr="00895C14" w:rsidRDefault="00507471" w:rsidP="00507471">
      <w:pPr>
        <w:pStyle w:val="List2"/>
        <w:numPr>
          <w:ilvl w:val="0"/>
          <w:numId w:val="42"/>
        </w:numPr>
        <w:spacing w:after="120" w:line="240" w:lineRule="auto"/>
        <w:ind w:left="714" w:hanging="357"/>
        <w:contextualSpacing w:val="0"/>
        <w:rPr>
          <w:rFonts w:cstheme="minorHAnsi"/>
        </w:rPr>
      </w:pPr>
      <w:r w:rsidRPr="00895C14">
        <w:rPr>
          <w:rFonts w:cstheme="minorHAnsi"/>
        </w:rPr>
        <w:t xml:space="preserve">Recognise diversity and uniqueness: people with different abilities will provide insights far beyond a perceived ‘average’ and mass-produced solution. Focuses on the premise of ‘one size fits one’ and providing multiple ways of access and use. </w:t>
      </w:r>
    </w:p>
    <w:p w14:paraId="26C08B4B" w14:textId="77777777" w:rsidR="00507471" w:rsidRPr="00895C14" w:rsidRDefault="00507471" w:rsidP="00507471">
      <w:pPr>
        <w:pStyle w:val="List2"/>
        <w:numPr>
          <w:ilvl w:val="0"/>
          <w:numId w:val="42"/>
        </w:numPr>
        <w:spacing w:after="120" w:line="240" w:lineRule="auto"/>
        <w:ind w:left="714" w:hanging="357"/>
        <w:contextualSpacing w:val="0"/>
        <w:rPr>
          <w:rFonts w:cstheme="minorHAnsi"/>
        </w:rPr>
      </w:pPr>
      <w:r w:rsidRPr="00895C14">
        <w:rPr>
          <w:rFonts w:cstheme="minorHAnsi"/>
        </w:rPr>
        <w:t xml:space="preserve">Inclusive process and tools: </w:t>
      </w:r>
      <w:proofErr w:type="gramStart"/>
      <w:r w:rsidRPr="00895C14">
        <w:rPr>
          <w:rFonts w:cstheme="minorHAnsi"/>
        </w:rPr>
        <w:t>includes</w:t>
      </w:r>
      <w:proofErr w:type="gramEnd"/>
      <w:r w:rsidRPr="00895C14">
        <w:rPr>
          <w:rFonts w:cstheme="minorHAnsi"/>
        </w:rPr>
        <w:t xml:space="preserve"> people from diverse groups, with diverse needs and perspectives, into product and service design in a meaningful way, acting on the edict, ‘nothing about us without us’ in the form of co-production.</w:t>
      </w:r>
    </w:p>
    <w:p w14:paraId="43AC9569" w14:textId="77777777" w:rsidR="00507471" w:rsidRPr="00895C14" w:rsidRDefault="00507471" w:rsidP="00507471">
      <w:pPr>
        <w:pStyle w:val="List2"/>
        <w:numPr>
          <w:ilvl w:val="0"/>
          <w:numId w:val="42"/>
        </w:numPr>
        <w:spacing w:after="120" w:line="240" w:lineRule="auto"/>
        <w:ind w:left="714" w:hanging="357"/>
        <w:contextualSpacing w:val="0"/>
        <w:rPr>
          <w:rFonts w:cstheme="minorHAnsi"/>
        </w:rPr>
      </w:pPr>
      <w:r w:rsidRPr="00895C14">
        <w:rPr>
          <w:rFonts w:cstheme="minorHAnsi"/>
        </w:rPr>
        <w:t xml:space="preserve">Broader beneficial impact: takes into consideration the context and environment and seeks solutions that benefit everyone through flexibility, adaption and personalisation. </w:t>
      </w:r>
    </w:p>
    <w:p w14:paraId="4EECBCD4" w14:textId="77777777" w:rsidR="00507471" w:rsidRPr="00C818F0" w:rsidRDefault="00444A3D" w:rsidP="00507471">
      <w:pPr>
        <w:pStyle w:val="BodyText"/>
        <w:pBdr>
          <w:top w:val="nil"/>
          <w:left w:val="nil"/>
          <w:bottom w:val="nil"/>
          <w:right w:val="nil"/>
          <w:between w:val="nil"/>
        </w:pBdr>
        <w:rPr>
          <w:rFonts w:cstheme="minorHAnsi"/>
          <w:color w:val="auto"/>
        </w:rPr>
      </w:pPr>
      <w:hyperlink r:id="rId14" w:history="1">
        <w:r w:rsidR="00507471" w:rsidRPr="00C818F0">
          <w:rPr>
            <w:rStyle w:val="Hyperlink"/>
            <w:rFonts w:cstheme="minorHAnsi"/>
            <w:color w:val="auto"/>
            <w:sz w:val="21"/>
            <w:szCs w:val="21"/>
          </w:rPr>
          <w:t>Inclusive design</w:t>
        </w:r>
      </w:hyperlink>
      <w:r w:rsidR="00507471" w:rsidRPr="00C818F0">
        <w:rPr>
          <w:rFonts w:cstheme="minorHAnsi"/>
          <w:color w:val="auto"/>
        </w:rPr>
        <w:t xml:space="preserve"> for everyone leads to better outcomes for all users, not just people with</w:t>
      </w:r>
      <w:r w:rsidR="004C7F26">
        <w:rPr>
          <w:rFonts w:cstheme="minorHAnsi"/>
          <w:color w:val="auto"/>
        </w:rPr>
        <w:t xml:space="preserve"> </w:t>
      </w:r>
      <w:r w:rsidR="00507471" w:rsidRPr="00C818F0">
        <w:rPr>
          <w:rFonts w:cstheme="minorHAnsi"/>
          <w:color w:val="auto"/>
        </w:rPr>
        <w:t>disability.</w:t>
      </w:r>
    </w:p>
    <w:p w14:paraId="6B14E921" w14:textId="77777777" w:rsidR="00507471" w:rsidRPr="00895C14" w:rsidRDefault="00507471" w:rsidP="00507471">
      <w:pPr>
        <w:pStyle w:val="Heading3"/>
      </w:pPr>
      <w:bookmarkStart w:id="5" w:name="_Toc514068115"/>
      <w:r w:rsidRPr="00895C14">
        <w:t>1.2 Our commitment</w:t>
      </w:r>
      <w:bookmarkEnd w:id="5"/>
    </w:p>
    <w:p w14:paraId="1C408835"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The banking industry is committed to ensuring the accessibility of all banking products and services for all people</w:t>
      </w:r>
      <w:r>
        <w:rPr>
          <w:rFonts w:cstheme="minorHAnsi"/>
          <w:color w:val="auto"/>
        </w:rPr>
        <w:t>,</w:t>
      </w:r>
      <w:r w:rsidRPr="00895C14">
        <w:rPr>
          <w:rFonts w:cstheme="minorHAnsi"/>
          <w:color w:val="auto"/>
        </w:rPr>
        <w:t xml:space="preserve"> including people with disability. The new Banking Code of Practice (Part 4: Inclusive and Accessible Banking) sets out our commitment to provide banking services which are inclusive of all people.</w:t>
      </w:r>
    </w:p>
    <w:p w14:paraId="72B61E69" w14:textId="77777777" w:rsidR="00507471"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 xml:space="preserve">As part of this commitment, the banking industry has developed a set of principles, the </w:t>
      </w:r>
      <w:r w:rsidRPr="00895C14">
        <w:rPr>
          <w:rFonts w:cstheme="minorHAnsi"/>
          <w:i/>
          <w:color w:val="auto"/>
        </w:rPr>
        <w:t>Accessibility Principles for Banking Services (</w:t>
      </w:r>
      <w:r w:rsidRPr="00895C14">
        <w:rPr>
          <w:rFonts w:cstheme="minorHAnsi"/>
          <w:color w:val="auto"/>
        </w:rPr>
        <w:t>Principles),</w:t>
      </w:r>
      <w:r w:rsidRPr="00895C14">
        <w:rPr>
          <w:rFonts w:cstheme="minorHAnsi"/>
          <w:i/>
          <w:color w:val="auto"/>
        </w:rPr>
        <w:t xml:space="preserve"> </w:t>
      </w:r>
      <w:r w:rsidRPr="00895C14">
        <w:rPr>
          <w:rFonts w:cstheme="minorHAnsi"/>
          <w:color w:val="auto"/>
        </w:rPr>
        <w:t>to continue to improve accessibility for customers and to promote best practice across the industry. The Principles may be used in the creation of accessible products and services and included in a bank’s Disability Action Plan as part of its commitment to improve accessibility and inclusion for its customers and demonstrate leadership across the industry.</w:t>
      </w:r>
    </w:p>
    <w:p w14:paraId="4FB99515" w14:textId="77777777" w:rsidR="002B15A8" w:rsidRDefault="002B15A8">
      <w:pPr>
        <w:spacing w:after="160" w:line="0" w:lineRule="auto"/>
        <w:rPr>
          <w:rFonts w:ascii="Arial" w:hAnsi="Arial"/>
          <w:color w:val="1D70B8" w:themeColor="accent1"/>
          <w:sz w:val="24"/>
        </w:rPr>
      </w:pPr>
      <w:bookmarkStart w:id="6" w:name="_Toc514068116"/>
      <w:r>
        <w:br w:type="page"/>
      </w:r>
    </w:p>
    <w:p w14:paraId="1D99390C" w14:textId="77777777" w:rsidR="00507471" w:rsidRPr="00895C14" w:rsidRDefault="00507471" w:rsidP="00507471">
      <w:pPr>
        <w:pStyle w:val="Heading3"/>
      </w:pPr>
      <w:r w:rsidRPr="00895C14">
        <w:lastRenderedPageBreak/>
        <w:t>1.3 The legal framework for accessibility</w:t>
      </w:r>
      <w:bookmarkEnd w:id="6"/>
    </w:p>
    <w:p w14:paraId="1A2E42D9"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 xml:space="preserve">Internationally, Australia is a signatory to the </w:t>
      </w:r>
      <w:hyperlink r:id="rId15" w:history="1">
        <w:r w:rsidRPr="00143F18">
          <w:rPr>
            <w:rStyle w:val="Hyperlink"/>
            <w:rFonts w:cstheme="minorHAnsi"/>
            <w:color w:val="auto"/>
            <w:sz w:val="21"/>
            <w:szCs w:val="21"/>
          </w:rPr>
          <w:t>UN Convention on the Rights of Persons with Disabilities</w:t>
        </w:r>
      </w:hyperlink>
      <w:r w:rsidRPr="004C7F26">
        <w:rPr>
          <w:rFonts w:cstheme="minorHAnsi"/>
          <w:color w:val="auto"/>
        </w:rPr>
        <w:t>.</w:t>
      </w:r>
    </w:p>
    <w:p w14:paraId="7BC74F3A"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Under Australian law, the Commonwealth</w:t>
      </w:r>
      <w:r w:rsidRPr="004C7F26">
        <w:rPr>
          <w:rFonts w:cstheme="minorHAnsi"/>
          <w:color w:val="auto"/>
        </w:rPr>
        <w:t xml:space="preserve"> </w:t>
      </w:r>
      <w:hyperlink r:id="rId16" w:history="1">
        <w:r w:rsidRPr="00143F18">
          <w:rPr>
            <w:rStyle w:val="Hyperlink"/>
            <w:rFonts w:cstheme="minorHAnsi"/>
            <w:i/>
            <w:color w:val="auto"/>
            <w:sz w:val="21"/>
            <w:szCs w:val="21"/>
          </w:rPr>
          <w:t xml:space="preserve">Disability Discrimination Act 1992 </w:t>
        </w:r>
        <w:r w:rsidRPr="00143F18">
          <w:rPr>
            <w:rStyle w:val="Hyperlink"/>
            <w:rFonts w:cstheme="minorHAnsi"/>
            <w:color w:val="auto"/>
            <w:sz w:val="21"/>
            <w:szCs w:val="21"/>
          </w:rPr>
          <w:t>(</w:t>
        </w:r>
        <w:r w:rsidRPr="00143F18">
          <w:rPr>
            <w:rStyle w:val="Hyperlink"/>
            <w:rFonts w:cstheme="minorHAnsi"/>
            <w:b/>
            <w:color w:val="auto"/>
            <w:sz w:val="21"/>
            <w:szCs w:val="21"/>
          </w:rPr>
          <w:t>DDA</w:t>
        </w:r>
        <w:r w:rsidRPr="00143F18">
          <w:rPr>
            <w:rStyle w:val="Hyperlink"/>
            <w:rFonts w:cstheme="minorHAnsi"/>
            <w:color w:val="auto"/>
            <w:sz w:val="21"/>
            <w:szCs w:val="21"/>
          </w:rPr>
          <w:t>)</w:t>
        </w:r>
      </w:hyperlink>
      <w:r w:rsidRPr="00895C14">
        <w:rPr>
          <w:rFonts w:cstheme="minorHAnsi"/>
          <w:color w:val="auto"/>
        </w:rPr>
        <w:t xml:space="preserve"> makes it unlawful to discriminate against a person on the grounds of disability. The objects of the DDA include eliminating, as far as possible, discrimination against people with disability, and promoting recognition and acceptance within the community that people with disability have the same fundamental rights as the rest of the community.</w:t>
      </w:r>
    </w:p>
    <w:p w14:paraId="28376074"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The DDA uses a broad definition of disability that includes:</w:t>
      </w:r>
    </w:p>
    <w:p w14:paraId="6F7C09B2" w14:textId="77777777" w:rsidR="00507471" w:rsidRPr="00895C14" w:rsidRDefault="00507471" w:rsidP="004C7F26">
      <w:pPr>
        <w:pStyle w:val="ListBullet5"/>
        <w:numPr>
          <w:ilvl w:val="0"/>
          <w:numId w:val="29"/>
        </w:numPr>
        <w:pBdr>
          <w:top w:val="nil"/>
          <w:left w:val="nil"/>
          <w:bottom w:val="nil"/>
          <w:right w:val="nil"/>
          <w:between w:val="nil"/>
        </w:pBdr>
        <w:tabs>
          <w:tab w:val="clear" w:pos="785"/>
        </w:tabs>
        <w:spacing w:after="120" w:line="259" w:lineRule="auto"/>
        <w:ind w:left="851" w:hanging="425"/>
        <w:contextualSpacing w:val="0"/>
        <w:rPr>
          <w:rFonts w:cstheme="minorHAnsi"/>
        </w:rPr>
      </w:pPr>
      <w:r w:rsidRPr="00895C14">
        <w:rPr>
          <w:rFonts w:cstheme="minorHAnsi"/>
        </w:rPr>
        <w:t>Physical</w:t>
      </w:r>
    </w:p>
    <w:p w14:paraId="048CDD6A" w14:textId="77777777" w:rsidR="00507471" w:rsidRPr="00895C14" w:rsidRDefault="00507471" w:rsidP="004C7F26">
      <w:pPr>
        <w:pStyle w:val="ListBullet5"/>
        <w:numPr>
          <w:ilvl w:val="0"/>
          <w:numId w:val="29"/>
        </w:numPr>
        <w:pBdr>
          <w:top w:val="nil"/>
          <w:left w:val="nil"/>
          <w:bottom w:val="nil"/>
          <w:right w:val="nil"/>
          <w:between w:val="nil"/>
        </w:pBdr>
        <w:tabs>
          <w:tab w:val="clear" w:pos="785"/>
        </w:tabs>
        <w:spacing w:after="120" w:line="259" w:lineRule="auto"/>
        <w:ind w:left="851" w:hanging="425"/>
        <w:contextualSpacing w:val="0"/>
        <w:rPr>
          <w:rFonts w:cstheme="minorHAnsi"/>
        </w:rPr>
      </w:pPr>
      <w:r w:rsidRPr="00895C14">
        <w:rPr>
          <w:rFonts w:cstheme="minorHAnsi"/>
        </w:rPr>
        <w:t>Intellectual</w:t>
      </w:r>
    </w:p>
    <w:p w14:paraId="2B16E6C7" w14:textId="77777777" w:rsidR="00507471" w:rsidRPr="00895C14" w:rsidRDefault="00507471" w:rsidP="004C7F26">
      <w:pPr>
        <w:pStyle w:val="ListBullet5"/>
        <w:numPr>
          <w:ilvl w:val="0"/>
          <w:numId w:val="29"/>
        </w:numPr>
        <w:pBdr>
          <w:top w:val="nil"/>
          <w:left w:val="nil"/>
          <w:bottom w:val="nil"/>
          <w:right w:val="nil"/>
          <w:between w:val="nil"/>
        </w:pBdr>
        <w:tabs>
          <w:tab w:val="clear" w:pos="785"/>
        </w:tabs>
        <w:spacing w:after="120" w:line="259" w:lineRule="auto"/>
        <w:ind w:left="851" w:hanging="425"/>
        <w:contextualSpacing w:val="0"/>
        <w:rPr>
          <w:rFonts w:cstheme="minorHAnsi"/>
        </w:rPr>
      </w:pPr>
      <w:r w:rsidRPr="00895C14">
        <w:rPr>
          <w:rFonts w:cstheme="minorHAnsi"/>
        </w:rPr>
        <w:t>Psychiatric</w:t>
      </w:r>
    </w:p>
    <w:p w14:paraId="28A02DC5" w14:textId="77777777" w:rsidR="00507471" w:rsidRPr="00895C14" w:rsidRDefault="00507471" w:rsidP="004C7F26">
      <w:pPr>
        <w:pStyle w:val="ListBullet5"/>
        <w:numPr>
          <w:ilvl w:val="0"/>
          <w:numId w:val="29"/>
        </w:numPr>
        <w:pBdr>
          <w:top w:val="nil"/>
          <w:left w:val="nil"/>
          <w:bottom w:val="nil"/>
          <w:right w:val="nil"/>
          <w:between w:val="nil"/>
        </w:pBdr>
        <w:tabs>
          <w:tab w:val="clear" w:pos="785"/>
        </w:tabs>
        <w:spacing w:after="120" w:line="259" w:lineRule="auto"/>
        <w:ind w:left="851" w:hanging="425"/>
        <w:contextualSpacing w:val="0"/>
        <w:rPr>
          <w:rFonts w:cstheme="minorHAnsi"/>
        </w:rPr>
      </w:pPr>
      <w:r w:rsidRPr="00895C14">
        <w:rPr>
          <w:rFonts w:cstheme="minorHAnsi"/>
        </w:rPr>
        <w:t>Sensory</w:t>
      </w:r>
    </w:p>
    <w:p w14:paraId="2408B15D" w14:textId="77777777" w:rsidR="00507471" w:rsidRPr="00895C14" w:rsidRDefault="00507471" w:rsidP="004C7F26">
      <w:pPr>
        <w:pStyle w:val="ListBullet5"/>
        <w:numPr>
          <w:ilvl w:val="0"/>
          <w:numId w:val="29"/>
        </w:numPr>
        <w:pBdr>
          <w:top w:val="nil"/>
          <w:left w:val="nil"/>
          <w:bottom w:val="nil"/>
          <w:right w:val="nil"/>
          <w:between w:val="nil"/>
        </w:pBdr>
        <w:tabs>
          <w:tab w:val="clear" w:pos="785"/>
        </w:tabs>
        <w:spacing w:after="120" w:line="259" w:lineRule="auto"/>
        <w:ind w:left="851" w:hanging="425"/>
        <w:contextualSpacing w:val="0"/>
        <w:rPr>
          <w:rFonts w:cstheme="minorHAnsi"/>
        </w:rPr>
      </w:pPr>
      <w:r w:rsidRPr="00895C14">
        <w:rPr>
          <w:rFonts w:cstheme="minorHAnsi"/>
        </w:rPr>
        <w:t>Neurological</w:t>
      </w:r>
    </w:p>
    <w:p w14:paraId="7C890B9B" w14:textId="77777777" w:rsidR="00507471" w:rsidRPr="00895C14" w:rsidRDefault="00507471" w:rsidP="004C7F26">
      <w:pPr>
        <w:pStyle w:val="ListBullet5"/>
        <w:numPr>
          <w:ilvl w:val="0"/>
          <w:numId w:val="29"/>
        </w:numPr>
        <w:pBdr>
          <w:top w:val="nil"/>
          <w:left w:val="nil"/>
          <w:bottom w:val="nil"/>
          <w:right w:val="nil"/>
          <w:between w:val="nil"/>
        </w:pBdr>
        <w:tabs>
          <w:tab w:val="clear" w:pos="785"/>
        </w:tabs>
        <w:spacing w:after="120" w:line="259" w:lineRule="auto"/>
        <w:ind w:left="851" w:hanging="425"/>
        <w:contextualSpacing w:val="0"/>
        <w:rPr>
          <w:rFonts w:cstheme="minorHAnsi"/>
        </w:rPr>
      </w:pPr>
      <w:r w:rsidRPr="00895C14">
        <w:rPr>
          <w:rFonts w:cstheme="minorHAnsi"/>
        </w:rPr>
        <w:t>Learning difficulties</w:t>
      </w:r>
    </w:p>
    <w:p w14:paraId="308F3CCF" w14:textId="77777777" w:rsidR="00507471" w:rsidRPr="00895C14" w:rsidRDefault="00507471" w:rsidP="004C7F26">
      <w:pPr>
        <w:pStyle w:val="ListBullet5"/>
        <w:numPr>
          <w:ilvl w:val="0"/>
          <w:numId w:val="29"/>
        </w:numPr>
        <w:pBdr>
          <w:top w:val="nil"/>
          <w:left w:val="nil"/>
          <w:bottom w:val="nil"/>
          <w:right w:val="nil"/>
          <w:between w:val="nil"/>
        </w:pBdr>
        <w:tabs>
          <w:tab w:val="clear" w:pos="785"/>
        </w:tabs>
        <w:spacing w:after="120" w:line="259" w:lineRule="auto"/>
        <w:ind w:left="851" w:hanging="425"/>
        <w:contextualSpacing w:val="0"/>
        <w:rPr>
          <w:rFonts w:cstheme="minorHAnsi"/>
        </w:rPr>
      </w:pPr>
      <w:r w:rsidRPr="00895C14">
        <w:rPr>
          <w:rFonts w:cstheme="minorHAnsi"/>
        </w:rPr>
        <w:t>Physical disfigurement</w:t>
      </w:r>
    </w:p>
    <w:p w14:paraId="021CA2A6" w14:textId="77777777" w:rsidR="00507471" w:rsidRPr="00C818F0" w:rsidRDefault="00507471" w:rsidP="004C7F26">
      <w:pPr>
        <w:pStyle w:val="ListBullet5"/>
        <w:numPr>
          <w:ilvl w:val="0"/>
          <w:numId w:val="29"/>
        </w:numPr>
        <w:pBdr>
          <w:top w:val="nil"/>
          <w:left w:val="nil"/>
          <w:bottom w:val="nil"/>
          <w:right w:val="nil"/>
          <w:between w:val="nil"/>
        </w:pBdr>
        <w:tabs>
          <w:tab w:val="clear" w:pos="785"/>
        </w:tabs>
        <w:spacing w:after="120" w:line="259" w:lineRule="auto"/>
        <w:ind w:left="851" w:hanging="425"/>
        <w:contextualSpacing w:val="0"/>
        <w:rPr>
          <w:rFonts w:cstheme="minorHAnsi"/>
        </w:rPr>
      </w:pPr>
      <w:r w:rsidRPr="00C818F0">
        <w:rPr>
          <w:rFonts w:cstheme="minorHAnsi"/>
        </w:rPr>
        <w:t>The presence in the body of disease-causing organisms</w:t>
      </w:r>
    </w:p>
    <w:p w14:paraId="1F987ECB" w14:textId="77777777" w:rsidR="00507471" w:rsidRPr="00C818F0" w:rsidRDefault="00507471" w:rsidP="00507471">
      <w:pPr>
        <w:pStyle w:val="BodyText"/>
        <w:pBdr>
          <w:top w:val="nil"/>
          <w:left w:val="nil"/>
          <w:bottom w:val="nil"/>
          <w:right w:val="nil"/>
          <w:between w:val="nil"/>
        </w:pBdr>
        <w:rPr>
          <w:rFonts w:cstheme="minorHAnsi"/>
          <w:color w:val="auto"/>
        </w:rPr>
      </w:pPr>
      <w:r w:rsidRPr="00C818F0">
        <w:rPr>
          <w:rFonts w:cstheme="minorHAnsi"/>
          <w:color w:val="auto"/>
        </w:rPr>
        <w:t xml:space="preserve">Along with the Commonwealth DDA, there is equivalent state legislation in eight Australian jurisdictions. Other Acts and legal instruments covering accessibility include: </w:t>
      </w:r>
    </w:p>
    <w:p w14:paraId="3844E5F9" w14:textId="77777777" w:rsidR="00507471" w:rsidRPr="00C818F0" w:rsidRDefault="00444A3D" w:rsidP="004C7F26">
      <w:pPr>
        <w:pStyle w:val="ListBullet5"/>
        <w:numPr>
          <w:ilvl w:val="0"/>
          <w:numId w:val="29"/>
        </w:numPr>
        <w:pBdr>
          <w:top w:val="nil"/>
          <w:left w:val="nil"/>
          <w:bottom w:val="nil"/>
          <w:right w:val="nil"/>
          <w:between w:val="nil"/>
        </w:pBdr>
        <w:tabs>
          <w:tab w:val="clear" w:pos="785"/>
        </w:tabs>
        <w:spacing w:after="120" w:line="259" w:lineRule="auto"/>
        <w:ind w:left="851" w:hanging="357"/>
        <w:contextualSpacing w:val="0"/>
        <w:rPr>
          <w:rFonts w:cstheme="minorHAnsi"/>
        </w:rPr>
      </w:pPr>
      <w:hyperlink r:id="rId17" w:history="1">
        <w:r w:rsidR="00507471" w:rsidRPr="00C818F0">
          <w:rPr>
            <w:rStyle w:val="Hyperlink"/>
            <w:rFonts w:cstheme="minorHAnsi"/>
            <w:sz w:val="21"/>
            <w:szCs w:val="21"/>
          </w:rPr>
          <w:t>National Disability Insurance Scheme Act 2013</w:t>
        </w:r>
      </w:hyperlink>
      <w:r w:rsidR="00507471" w:rsidRPr="00C818F0">
        <w:rPr>
          <w:rFonts w:cstheme="minorHAnsi"/>
        </w:rPr>
        <w:t xml:space="preserve"> (</w:t>
      </w:r>
      <w:proofErr w:type="spellStart"/>
      <w:r w:rsidR="00507471" w:rsidRPr="00C818F0">
        <w:rPr>
          <w:rFonts w:cstheme="minorHAnsi"/>
        </w:rPr>
        <w:t>Cth</w:t>
      </w:r>
      <w:proofErr w:type="spellEnd"/>
      <w:r w:rsidR="00507471" w:rsidRPr="00C818F0">
        <w:rPr>
          <w:rFonts w:cstheme="minorHAnsi"/>
        </w:rPr>
        <w:t>)</w:t>
      </w:r>
    </w:p>
    <w:p w14:paraId="46376317" w14:textId="77777777" w:rsidR="00507471" w:rsidRPr="00C818F0" w:rsidRDefault="00444A3D" w:rsidP="004C7F26">
      <w:pPr>
        <w:pStyle w:val="ListBullet5"/>
        <w:numPr>
          <w:ilvl w:val="0"/>
          <w:numId w:val="29"/>
        </w:numPr>
        <w:pBdr>
          <w:top w:val="nil"/>
          <w:left w:val="nil"/>
          <w:bottom w:val="nil"/>
          <w:right w:val="nil"/>
          <w:between w:val="nil"/>
        </w:pBdr>
        <w:tabs>
          <w:tab w:val="clear" w:pos="785"/>
        </w:tabs>
        <w:spacing w:after="120" w:line="259" w:lineRule="auto"/>
        <w:ind w:left="851" w:hanging="357"/>
        <w:contextualSpacing w:val="0"/>
        <w:rPr>
          <w:rFonts w:cstheme="minorHAnsi"/>
        </w:rPr>
      </w:pPr>
      <w:hyperlink r:id="rId18" w:history="1">
        <w:r w:rsidR="00507471" w:rsidRPr="00C818F0">
          <w:rPr>
            <w:rStyle w:val="Hyperlink"/>
            <w:rFonts w:cstheme="minorHAnsi"/>
            <w:sz w:val="21"/>
            <w:szCs w:val="21"/>
          </w:rPr>
          <w:t>Disability (Access to Premises – Buildings) Standards 2010</w:t>
        </w:r>
      </w:hyperlink>
      <w:r w:rsidR="00507471" w:rsidRPr="00C818F0">
        <w:rPr>
          <w:rFonts w:cstheme="minorHAnsi"/>
        </w:rPr>
        <w:t xml:space="preserve"> (</w:t>
      </w:r>
      <w:proofErr w:type="spellStart"/>
      <w:r w:rsidR="00507471" w:rsidRPr="00C818F0">
        <w:rPr>
          <w:rFonts w:cstheme="minorHAnsi"/>
        </w:rPr>
        <w:t>Cth</w:t>
      </w:r>
      <w:proofErr w:type="spellEnd"/>
      <w:r w:rsidR="00507471" w:rsidRPr="00C818F0">
        <w:rPr>
          <w:rFonts w:cstheme="minorHAnsi"/>
        </w:rPr>
        <w:t>)</w:t>
      </w:r>
    </w:p>
    <w:p w14:paraId="55E136D5" w14:textId="77777777" w:rsidR="00507471" w:rsidRPr="00C818F0" w:rsidRDefault="00444A3D" w:rsidP="004C7F26">
      <w:pPr>
        <w:pStyle w:val="ListBullet5"/>
        <w:numPr>
          <w:ilvl w:val="0"/>
          <w:numId w:val="29"/>
        </w:numPr>
        <w:pBdr>
          <w:top w:val="nil"/>
          <w:left w:val="nil"/>
          <w:bottom w:val="nil"/>
          <w:right w:val="nil"/>
          <w:between w:val="nil"/>
        </w:pBdr>
        <w:tabs>
          <w:tab w:val="clear" w:pos="785"/>
        </w:tabs>
        <w:spacing w:after="120" w:line="259" w:lineRule="auto"/>
        <w:ind w:left="851" w:hanging="357"/>
        <w:contextualSpacing w:val="0"/>
        <w:rPr>
          <w:rFonts w:cstheme="minorHAnsi"/>
        </w:rPr>
      </w:pPr>
      <w:hyperlink r:id="rId19" w:history="1">
        <w:r w:rsidR="00507471" w:rsidRPr="00C818F0">
          <w:rPr>
            <w:rStyle w:val="Hyperlink"/>
            <w:rFonts w:cstheme="minorHAnsi"/>
            <w:sz w:val="21"/>
            <w:szCs w:val="21"/>
          </w:rPr>
          <w:t>National Disability Strategy 2010—2020</w:t>
        </w:r>
      </w:hyperlink>
    </w:p>
    <w:p w14:paraId="3C015C2D" w14:textId="77777777" w:rsidR="00507471" w:rsidRPr="00C818F0" w:rsidRDefault="00507471" w:rsidP="00507471">
      <w:pPr>
        <w:pStyle w:val="BodyText"/>
        <w:pBdr>
          <w:top w:val="nil"/>
          <w:left w:val="nil"/>
          <w:bottom w:val="nil"/>
          <w:right w:val="nil"/>
          <w:between w:val="nil"/>
        </w:pBdr>
        <w:rPr>
          <w:rFonts w:cstheme="minorHAnsi"/>
          <w:color w:val="auto"/>
        </w:rPr>
      </w:pPr>
      <w:r w:rsidRPr="00C818F0">
        <w:rPr>
          <w:rFonts w:cstheme="minorHAnsi"/>
          <w:color w:val="auto"/>
        </w:rPr>
        <w:t>The Human Rights Commission supports efforts to increase accessibility, as do the Disability Action Plans of the banks.</w:t>
      </w:r>
    </w:p>
    <w:p w14:paraId="1B39F92D" w14:textId="77777777" w:rsidR="00507471" w:rsidRPr="00895C14" w:rsidRDefault="00507471" w:rsidP="00507471">
      <w:pPr>
        <w:pStyle w:val="Heading3"/>
      </w:pPr>
      <w:bookmarkStart w:id="7" w:name="_Toc514068117"/>
      <w:r w:rsidRPr="00895C14">
        <w:t>1.4 Force of document</w:t>
      </w:r>
      <w:bookmarkEnd w:id="7"/>
    </w:p>
    <w:p w14:paraId="1A18EA1F"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 xml:space="preserve">These Principles do not have the force of law and adopting the Principles does not guarantee fulfilment of legal responsibilities under the </w:t>
      </w:r>
      <w:r w:rsidRPr="00895C14">
        <w:rPr>
          <w:rFonts w:cstheme="minorHAnsi"/>
          <w:i/>
          <w:color w:val="auto"/>
        </w:rPr>
        <w:t xml:space="preserve">Disability Discrimination Act 1992 </w:t>
      </w:r>
      <w:r w:rsidRPr="00895C14">
        <w:rPr>
          <w:rFonts w:cstheme="minorHAnsi"/>
          <w:color w:val="auto"/>
        </w:rPr>
        <w:t>(</w:t>
      </w:r>
      <w:proofErr w:type="spellStart"/>
      <w:r w:rsidRPr="00895C14">
        <w:rPr>
          <w:rFonts w:cstheme="minorHAnsi"/>
          <w:color w:val="auto"/>
        </w:rPr>
        <w:t>Cth</w:t>
      </w:r>
      <w:proofErr w:type="spellEnd"/>
      <w:r w:rsidRPr="00895C14">
        <w:rPr>
          <w:rFonts w:cstheme="minorHAnsi"/>
          <w:color w:val="auto"/>
        </w:rPr>
        <w:t>), nor does it remove from any institution their obligation to comply with the requirements of that Act or any other relevant legislation. Adoption of the Principles is voluntary but strongly encouraged.</w:t>
      </w:r>
    </w:p>
    <w:p w14:paraId="48DA78A2" w14:textId="77777777" w:rsidR="00507471" w:rsidRPr="00895C14" w:rsidRDefault="00507471" w:rsidP="00507471">
      <w:pPr>
        <w:pStyle w:val="BodyText"/>
        <w:pBdr>
          <w:top w:val="nil"/>
          <w:left w:val="nil"/>
          <w:bottom w:val="nil"/>
          <w:right w:val="nil"/>
          <w:between w:val="nil"/>
        </w:pBdr>
        <w:rPr>
          <w:rFonts w:cstheme="minorHAnsi"/>
          <w:color w:val="auto"/>
        </w:rPr>
      </w:pPr>
      <w:bookmarkStart w:id="8" w:name="_Hlk511722320"/>
      <w:r w:rsidRPr="00895C14">
        <w:rPr>
          <w:rFonts w:cstheme="minorHAnsi"/>
          <w:color w:val="auto"/>
        </w:rPr>
        <w:t>The Principles have been developed in consultation with interested parties with the objective of describing best practice in accessibility and inclusive design. As a result, an organisation adopting the Principles and applying them to their products and services may have confidence that their implementation will carry some weight as a defence against a complaint lodged under the DDA.</w:t>
      </w:r>
    </w:p>
    <w:bookmarkEnd w:id="8"/>
    <w:p w14:paraId="0052C2BC" w14:textId="77777777" w:rsidR="00507471" w:rsidRPr="00895C14" w:rsidRDefault="00507471" w:rsidP="00507471">
      <w:pPr>
        <w:pStyle w:val="BodyText"/>
        <w:pBdr>
          <w:top w:val="nil"/>
          <w:left w:val="nil"/>
          <w:bottom w:val="nil"/>
          <w:right w:val="nil"/>
          <w:between w:val="nil"/>
        </w:pBdr>
        <w:rPr>
          <w:rFonts w:cstheme="minorHAnsi"/>
          <w:color w:val="auto"/>
        </w:rPr>
      </w:pPr>
      <w:r w:rsidRPr="00895C14">
        <w:rPr>
          <w:rFonts w:cstheme="minorHAnsi"/>
          <w:color w:val="auto"/>
        </w:rPr>
        <w:t xml:space="preserve">Institutions should also refer to any relevant Australian Standards (refer Appendix). </w:t>
      </w:r>
    </w:p>
    <w:p w14:paraId="02055EA6" w14:textId="77777777" w:rsidR="00507471" w:rsidRPr="00895C14" w:rsidRDefault="00507471" w:rsidP="00507471">
      <w:pPr>
        <w:pStyle w:val="Heading3"/>
      </w:pPr>
      <w:bookmarkStart w:id="9" w:name="_Toc514068118"/>
      <w:r w:rsidRPr="00895C14">
        <w:t>1.5 Principles-based approach</w:t>
      </w:r>
      <w:bookmarkEnd w:id="9"/>
    </w:p>
    <w:p w14:paraId="230CAA33" w14:textId="77777777" w:rsidR="00507471" w:rsidRPr="00895C14" w:rsidRDefault="00507471" w:rsidP="00507471">
      <w:pPr>
        <w:pStyle w:val="BodyText"/>
        <w:rPr>
          <w:rFonts w:cstheme="minorHAnsi"/>
          <w:color w:val="auto"/>
        </w:rPr>
      </w:pPr>
      <w:r w:rsidRPr="00895C14">
        <w:rPr>
          <w:rFonts w:cstheme="minorHAnsi"/>
          <w:color w:val="auto"/>
        </w:rPr>
        <w:t>The Principles are high-level principles rather than technical standards. This reflects a general trend in standard-making away from prescriptive standards. Change is rapid and prescriptive standards may become outdated quickly. They also reduce the flexibility banks need to adapt to new technologies, devices and opportunities.</w:t>
      </w:r>
    </w:p>
    <w:p w14:paraId="37EA289A" w14:textId="77777777" w:rsidR="00507471" w:rsidRDefault="00507471" w:rsidP="00507471">
      <w:pPr>
        <w:pStyle w:val="BodyText"/>
        <w:rPr>
          <w:rFonts w:cstheme="minorHAnsi"/>
          <w:color w:val="auto"/>
        </w:rPr>
      </w:pPr>
      <w:r w:rsidRPr="00895C14">
        <w:rPr>
          <w:rFonts w:cstheme="minorHAnsi"/>
          <w:color w:val="auto"/>
        </w:rPr>
        <w:t xml:space="preserve">The Principles establish best practice in accessibility. </w:t>
      </w:r>
      <w:proofErr w:type="gramStart"/>
      <w:r w:rsidRPr="00895C14">
        <w:rPr>
          <w:rFonts w:cstheme="minorHAnsi"/>
          <w:color w:val="auto"/>
        </w:rPr>
        <w:t>In order for</w:t>
      </w:r>
      <w:proofErr w:type="gramEnd"/>
      <w:r w:rsidRPr="00895C14">
        <w:rPr>
          <w:rFonts w:cstheme="minorHAnsi"/>
          <w:color w:val="auto"/>
        </w:rPr>
        <w:t xml:space="preserve"> banks to provide equitable access for as many customers as possible, they will be following these Principles throughout their organisations.</w:t>
      </w:r>
    </w:p>
    <w:p w14:paraId="2D247DD7" w14:textId="77777777" w:rsidR="00507471" w:rsidRPr="00895C14" w:rsidRDefault="00507471" w:rsidP="00507471">
      <w:pPr>
        <w:pStyle w:val="BodyText"/>
        <w:rPr>
          <w:rFonts w:cstheme="minorHAnsi"/>
          <w:color w:val="auto"/>
        </w:rPr>
      </w:pPr>
    </w:p>
    <w:p w14:paraId="355B9335" w14:textId="77777777" w:rsidR="00FE092C" w:rsidRPr="00FE092C" w:rsidRDefault="00FE092C" w:rsidP="00FE092C">
      <w:pPr>
        <w:pStyle w:val="Heading3"/>
        <w:spacing w:before="0"/>
        <w:ind w:left="720"/>
        <w:rPr>
          <w:sz w:val="22"/>
          <w:szCs w:val="22"/>
        </w:rPr>
      </w:pPr>
      <w:bookmarkStart w:id="10" w:name="_Toc514068119"/>
      <w:r w:rsidRPr="00FE092C">
        <w:rPr>
          <w:sz w:val="22"/>
          <w:szCs w:val="22"/>
        </w:rPr>
        <w:lastRenderedPageBreak/>
        <w:t xml:space="preserve">“There are many industries in Australia that aren’t delivering as effectively as the banking industry does. These principles will assist in further improvement.” </w:t>
      </w:r>
    </w:p>
    <w:p w14:paraId="1CCB1249" w14:textId="69BB8C20" w:rsidR="00FE092C" w:rsidRDefault="00FE092C" w:rsidP="00871017">
      <w:pPr>
        <w:pStyle w:val="Heading3"/>
        <w:numPr>
          <w:ilvl w:val="0"/>
          <w:numId w:val="45"/>
        </w:numPr>
        <w:spacing w:before="0"/>
        <w:rPr>
          <w:sz w:val="22"/>
          <w:szCs w:val="22"/>
        </w:rPr>
      </w:pPr>
      <w:r w:rsidRPr="00FE092C">
        <w:rPr>
          <w:sz w:val="22"/>
          <w:szCs w:val="22"/>
        </w:rPr>
        <w:t>Dr Graeme Innes</w:t>
      </w:r>
      <w:r w:rsidR="00871017">
        <w:rPr>
          <w:sz w:val="22"/>
          <w:szCs w:val="22"/>
        </w:rPr>
        <w:t>,</w:t>
      </w:r>
      <w:r w:rsidRPr="00FE092C">
        <w:rPr>
          <w:sz w:val="22"/>
          <w:szCs w:val="22"/>
        </w:rPr>
        <w:t xml:space="preserve"> Disability Advocate</w:t>
      </w:r>
    </w:p>
    <w:p w14:paraId="096F5E47" w14:textId="77777777" w:rsidR="00FE092C" w:rsidRPr="00FE092C" w:rsidRDefault="00FE092C" w:rsidP="00FE092C">
      <w:pPr>
        <w:pStyle w:val="BodyText"/>
      </w:pPr>
    </w:p>
    <w:p w14:paraId="6BFC73D3" w14:textId="4C471BD6" w:rsidR="00507471" w:rsidRPr="00895C14" w:rsidRDefault="00507471" w:rsidP="00507471">
      <w:pPr>
        <w:pStyle w:val="Heading3"/>
      </w:pPr>
      <w:r w:rsidRPr="00895C14">
        <w:t>1.6 Universal Design Principles</w:t>
      </w:r>
      <w:bookmarkEnd w:id="10"/>
    </w:p>
    <w:p w14:paraId="4EF453DF" w14:textId="77777777" w:rsidR="00507471" w:rsidRPr="007729DB" w:rsidRDefault="00507471" w:rsidP="00507471">
      <w:pPr>
        <w:pStyle w:val="BodyText"/>
        <w:pBdr>
          <w:top w:val="nil"/>
          <w:left w:val="nil"/>
          <w:bottom w:val="nil"/>
          <w:right w:val="nil"/>
          <w:between w:val="nil"/>
        </w:pBdr>
        <w:spacing w:line="240" w:lineRule="exact"/>
        <w:rPr>
          <w:rFonts w:cstheme="minorHAnsi"/>
          <w:color w:val="auto"/>
        </w:rPr>
      </w:pPr>
      <w:r w:rsidRPr="007729DB">
        <w:rPr>
          <w:rFonts w:cstheme="minorHAnsi"/>
          <w:color w:val="auto"/>
        </w:rPr>
        <w:t xml:space="preserve">Most of the substantive efforts to improve accessibility (including </w:t>
      </w:r>
      <w:hyperlink r:id="rId20" w:history="1">
        <w:r w:rsidRPr="007729DB">
          <w:rPr>
            <w:rStyle w:val="Hyperlink"/>
            <w:rFonts w:cstheme="minorHAnsi"/>
            <w:color w:val="auto"/>
            <w:sz w:val="21"/>
            <w:szCs w:val="21"/>
          </w:rPr>
          <w:t>Web Content Accessibility Guidelines</w:t>
        </w:r>
      </w:hyperlink>
      <w:r w:rsidRPr="007729DB">
        <w:rPr>
          <w:rFonts w:cstheme="minorHAnsi"/>
          <w:color w:val="auto"/>
        </w:rPr>
        <w:t xml:space="preserve"> detailed below) draw upon the </w:t>
      </w:r>
      <w:hyperlink r:id="rId21" w:history="1">
        <w:r w:rsidRPr="007729DB">
          <w:rPr>
            <w:rStyle w:val="Hyperlink"/>
            <w:rFonts w:cstheme="minorHAnsi"/>
            <w:color w:val="auto"/>
            <w:sz w:val="21"/>
            <w:szCs w:val="21"/>
          </w:rPr>
          <w:t>7 Principles of Universal Design</w:t>
        </w:r>
      </w:hyperlink>
      <w:r w:rsidRPr="007729DB">
        <w:rPr>
          <w:rFonts w:cstheme="minorHAnsi"/>
          <w:color w:val="auto"/>
        </w:rPr>
        <w:t xml:space="preserve">, which were developed in 1997 by a team at North Carolina State University. </w:t>
      </w:r>
    </w:p>
    <w:p w14:paraId="0E427359" w14:textId="77777777" w:rsidR="00507471" w:rsidRPr="007729DB" w:rsidRDefault="00507471" w:rsidP="00507471">
      <w:pPr>
        <w:pStyle w:val="BodyText"/>
        <w:pBdr>
          <w:top w:val="nil"/>
          <w:left w:val="nil"/>
          <w:bottom w:val="nil"/>
          <w:right w:val="nil"/>
          <w:between w:val="nil"/>
        </w:pBdr>
        <w:spacing w:line="240" w:lineRule="exact"/>
        <w:rPr>
          <w:rFonts w:cstheme="minorHAnsi"/>
          <w:color w:val="auto"/>
        </w:rPr>
      </w:pPr>
      <w:r w:rsidRPr="007729DB">
        <w:rPr>
          <w:rFonts w:cstheme="minorHAnsi"/>
          <w:color w:val="auto"/>
        </w:rPr>
        <w:t>Banks recognise these Universal Design Principles as a foundation for the Principles and commit to observing them in their strategy and approach to accessibility. The principles are included here as a resource to aid design of products to improve accessibility.</w:t>
      </w:r>
    </w:p>
    <w:p w14:paraId="264FCEF0" w14:textId="77777777" w:rsidR="00507471" w:rsidRPr="00143F18" w:rsidRDefault="00507471" w:rsidP="00507471">
      <w:pPr>
        <w:pStyle w:val="Heading5"/>
        <w:spacing w:after="120" w:line="240" w:lineRule="exact"/>
        <w:ind w:left="708"/>
        <w:rPr>
          <w:rFonts w:cstheme="minorHAnsi"/>
          <w:b/>
          <w:color w:val="002060"/>
        </w:rPr>
      </w:pPr>
      <w:bookmarkStart w:id="11" w:name="_Toc509396602"/>
      <w:bookmarkStart w:id="12" w:name="_Toc509396896"/>
      <w:r w:rsidRPr="00143F18">
        <w:rPr>
          <w:rFonts w:cstheme="minorHAnsi"/>
          <w:b/>
          <w:color w:val="002060"/>
        </w:rPr>
        <w:t>The 7 Principles of Universal Design</w:t>
      </w:r>
      <w:bookmarkEnd w:id="11"/>
      <w:bookmarkEnd w:id="12"/>
    </w:p>
    <w:p w14:paraId="5EC28A1A" w14:textId="77777777" w:rsidR="00507471" w:rsidRPr="001A0745" w:rsidRDefault="00507471" w:rsidP="00143F18">
      <w:pPr>
        <w:pStyle w:val="Heading6"/>
        <w:spacing w:after="120" w:line="240" w:lineRule="exact"/>
        <w:ind w:left="0" w:firstLine="0"/>
        <w:rPr>
          <w:rFonts w:cstheme="minorHAnsi"/>
          <w:b/>
          <w:color w:val="auto"/>
        </w:rPr>
      </w:pPr>
      <w:r w:rsidRPr="001A0745">
        <w:rPr>
          <w:rFonts w:cstheme="minorHAnsi"/>
          <w:b/>
          <w:color w:val="auto"/>
        </w:rPr>
        <w:t>Principle 1: Equitable Use</w:t>
      </w:r>
    </w:p>
    <w:p w14:paraId="6838FB22" w14:textId="77777777" w:rsidR="00507471" w:rsidRPr="00895C14" w:rsidRDefault="00507471" w:rsidP="00507471">
      <w:pPr>
        <w:pStyle w:val="BodyText"/>
        <w:spacing w:line="240" w:lineRule="exact"/>
        <w:rPr>
          <w:rFonts w:cstheme="minorHAnsi"/>
        </w:rPr>
      </w:pPr>
      <w:r w:rsidRPr="00895C14">
        <w:rPr>
          <w:rFonts w:cstheme="minorHAnsi"/>
        </w:rPr>
        <w:t>The design is useful and marketable to people with diverse abilities</w:t>
      </w:r>
    </w:p>
    <w:p w14:paraId="6D073292"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1a) Provide the same means of use for all users: identical whenever possible; equivalent when not</w:t>
      </w:r>
    </w:p>
    <w:p w14:paraId="482C0878"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1b) Avoid segregating or stigmatising any users</w:t>
      </w:r>
    </w:p>
    <w:p w14:paraId="5C4DC021"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1c) Provisions for privacy, security, and safety should be equally available to all users</w:t>
      </w:r>
    </w:p>
    <w:p w14:paraId="2DD09857"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1d) Make the design appealing to all users</w:t>
      </w:r>
      <w:r>
        <w:rPr>
          <w:rFonts w:cstheme="minorHAnsi"/>
        </w:rPr>
        <w:t>.</w:t>
      </w:r>
    </w:p>
    <w:p w14:paraId="36712017" w14:textId="77777777" w:rsidR="00507471" w:rsidRPr="001A0745" w:rsidRDefault="00507471" w:rsidP="00143F18">
      <w:pPr>
        <w:pStyle w:val="Heading6"/>
        <w:spacing w:after="120" w:line="240" w:lineRule="exact"/>
        <w:ind w:left="0" w:firstLine="0"/>
        <w:rPr>
          <w:rFonts w:cstheme="minorHAnsi"/>
          <w:b/>
          <w:color w:val="auto"/>
        </w:rPr>
      </w:pPr>
      <w:r w:rsidRPr="001A0745">
        <w:rPr>
          <w:rFonts w:cstheme="minorHAnsi"/>
          <w:b/>
          <w:color w:val="auto"/>
        </w:rPr>
        <w:t>Principle 2: Flexibility in Use</w:t>
      </w:r>
    </w:p>
    <w:p w14:paraId="2CE8EE12" w14:textId="77777777" w:rsidR="00507471" w:rsidRDefault="00507471" w:rsidP="00507471">
      <w:pPr>
        <w:pStyle w:val="BodyText"/>
        <w:spacing w:line="240" w:lineRule="exact"/>
        <w:rPr>
          <w:rFonts w:cstheme="minorHAnsi"/>
        </w:rPr>
      </w:pPr>
      <w:r w:rsidRPr="00895C14">
        <w:rPr>
          <w:rFonts w:cstheme="minorHAnsi"/>
        </w:rPr>
        <w:t>The design accommodates a wide range of individual preferences and abilities</w:t>
      </w:r>
    </w:p>
    <w:p w14:paraId="7F01E899"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2a) Provide choice in methods of use</w:t>
      </w:r>
    </w:p>
    <w:p w14:paraId="07454167"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2b) Accommodate right- or left-handed access and use</w:t>
      </w:r>
    </w:p>
    <w:p w14:paraId="06EABDCD"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2c) Facilitate the user's accuracy and precision</w:t>
      </w:r>
    </w:p>
    <w:p w14:paraId="7680097B"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2d) Provide adaptability to the user's pace</w:t>
      </w:r>
      <w:r>
        <w:rPr>
          <w:rFonts w:cstheme="minorHAnsi"/>
        </w:rPr>
        <w:t>.</w:t>
      </w:r>
    </w:p>
    <w:p w14:paraId="28F8B3BD" w14:textId="77777777" w:rsidR="00507471" w:rsidRPr="001A0745" w:rsidRDefault="00507471" w:rsidP="00143F18">
      <w:pPr>
        <w:pStyle w:val="Heading6"/>
        <w:spacing w:after="120" w:line="240" w:lineRule="exact"/>
        <w:ind w:left="0" w:firstLine="0"/>
        <w:rPr>
          <w:rFonts w:cstheme="minorHAnsi"/>
          <w:b/>
          <w:color w:val="auto"/>
        </w:rPr>
      </w:pPr>
      <w:r w:rsidRPr="001A0745">
        <w:rPr>
          <w:rFonts w:cstheme="minorHAnsi"/>
          <w:b/>
          <w:color w:val="auto"/>
        </w:rPr>
        <w:t>Principle 3: Simple and Intuitive Use</w:t>
      </w:r>
    </w:p>
    <w:p w14:paraId="68141D78" w14:textId="77777777" w:rsidR="00507471" w:rsidRPr="00895C14" w:rsidRDefault="00507471" w:rsidP="00507471">
      <w:pPr>
        <w:pStyle w:val="BodyText"/>
        <w:spacing w:line="240" w:lineRule="exact"/>
        <w:rPr>
          <w:rFonts w:cstheme="minorHAnsi"/>
          <w:color w:val="auto"/>
        </w:rPr>
      </w:pPr>
      <w:r w:rsidRPr="00895C14">
        <w:rPr>
          <w:rFonts w:cstheme="minorHAnsi"/>
        </w:rPr>
        <w:t>Use of the design is easy to understand, regardless of the user's experience, knowledge, language skills, or current concentration level</w:t>
      </w:r>
    </w:p>
    <w:p w14:paraId="66BB6D31"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3a) Eliminate unnecessary complexity</w:t>
      </w:r>
    </w:p>
    <w:p w14:paraId="3F58E085"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3b) Be consistent with user expectations and intuition</w:t>
      </w:r>
    </w:p>
    <w:p w14:paraId="4FAA217C"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3c) Accommodate a wide range of literacy and language skills</w:t>
      </w:r>
    </w:p>
    <w:p w14:paraId="4CD383B6"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3d) Arrange information consistent with its importance</w:t>
      </w:r>
    </w:p>
    <w:p w14:paraId="6970CC02"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3e) Provide effective prompting and feedback during and after task completion</w:t>
      </w:r>
      <w:r>
        <w:rPr>
          <w:rFonts w:cstheme="minorHAnsi"/>
        </w:rPr>
        <w:t>.</w:t>
      </w:r>
    </w:p>
    <w:p w14:paraId="274F6256" w14:textId="77777777" w:rsidR="00507471" w:rsidRPr="00B34E87" w:rsidRDefault="00507471" w:rsidP="00143F18">
      <w:pPr>
        <w:pStyle w:val="Heading6"/>
        <w:spacing w:after="120" w:line="240" w:lineRule="exact"/>
        <w:ind w:left="0" w:firstLine="0"/>
        <w:rPr>
          <w:rFonts w:cstheme="minorHAnsi"/>
          <w:b/>
          <w:color w:val="auto"/>
          <w:u w:color="000000"/>
        </w:rPr>
      </w:pPr>
      <w:r w:rsidRPr="00B34E87">
        <w:rPr>
          <w:rFonts w:cstheme="minorHAnsi"/>
          <w:b/>
          <w:color w:val="auto"/>
          <w:u w:color="000000"/>
        </w:rPr>
        <w:t xml:space="preserve">Principle 4: </w:t>
      </w:r>
      <w:r w:rsidRPr="00B34E87">
        <w:rPr>
          <w:rFonts w:cstheme="minorHAnsi"/>
          <w:b/>
          <w:color w:val="auto"/>
        </w:rPr>
        <w:t>Perceptible</w:t>
      </w:r>
      <w:r w:rsidRPr="00B34E87">
        <w:rPr>
          <w:rFonts w:cstheme="minorHAnsi"/>
          <w:b/>
          <w:color w:val="auto"/>
          <w:u w:color="000000"/>
        </w:rPr>
        <w:t xml:space="preserve"> Information</w:t>
      </w:r>
    </w:p>
    <w:p w14:paraId="2B7C4F84" w14:textId="77777777" w:rsidR="00507471" w:rsidRPr="00895C14" w:rsidRDefault="00507471" w:rsidP="00507471">
      <w:pPr>
        <w:pStyle w:val="BodyText"/>
        <w:spacing w:line="240" w:lineRule="exact"/>
        <w:rPr>
          <w:rFonts w:cstheme="minorHAnsi"/>
          <w:color w:val="auto"/>
        </w:rPr>
      </w:pPr>
      <w:r w:rsidRPr="00895C14">
        <w:rPr>
          <w:rFonts w:cstheme="minorHAnsi"/>
        </w:rPr>
        <w:t>The design communicates necessary information effectively to the user, regardless of ambient conditions or the user's sensory abilities</w:t>
      </w:r>
    </w:p>
    <w:p w14:paraId="5B033F5D"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4a) Use different modes (pictorial, verbal, tactile) for redundant presentation of essential information</w:t>
      </w:r>
    </w:p>
    <w:p w14:paraId="26A2A668"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4b) Provide adequate contrast between essential information and its surroundings</w:t>
      </w:r>
    </w:p>
    <w:p w14:paraId="48D6B288"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4c) Maximise ‘legibility’ of essential information</w:t>
      </w:r>
    </w:p>
    <w:p w14:paraId="6F8BE192"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lastRenderedPageBreak/>
        <w:t>4d) Differentiate elements in ways that can be described (i.e., make it easy to give instructions or directions)</w:t>
      </w:r>
    </w:p>
    <w:p w14:paraId="645999E5"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4e) Provide compatibility with a variety of techniques or devices used by people with sensory limitations</w:t>
      </w:r>
      <w:r>
        <w:rPr>
          <w:rFonts w:cstheme="minorHAnsi"/>
        </w:rPr>
        <w:t>.</w:t>
      </w:r>
    </w:p>
    <w:p w14:paraId="145673C5" w14:textId="77777777" w:rsidR="00507471" w:rsidRPr="00B34E87" w:rsidRDefault="00507471" w:rsidP="00143F18">
      <w:pPr>
        <w:pStyle w:val="Heading6"/>
        <w:spacing w:after="120" w:line="240" w:lineRule="exact"/>
        <w:ind w:left="0" w:firstLine="0"/>
        <w:rPr>
          <w:rFonts w:cstheme="minorHAnsi"/>
          <w:b/>
          <w:color w:val="auto"/>
        </w:rPr>
      </w:pPr>
      <w:r w:rsidRPr="00B34E87">
        <w:rPr>
          <w:rFonts w:cstheme="minorHAnsi"/>
          <w:b/>
          <w:color w:val="auto"/>
        </w:rPr>
        <w:t>Principle 5: Tolerance for Error</w:t>
      </w:r>
    </w:p>
    <w:p w14:paraId="53A400F1" w14:textId="77777777" w:rsidR="00507471" w:rsidRDefault="00507471" w:rsidP="00507471">
      <w:pPr>
        <w:pStyle w:val="BodyText"/>
        <w:spacing w:line="240" w:lineRule="exact"/>
        <w:rPr>
          <w:rFonts w:cstheme="minorHAnsi"/>
        </w:rPr>
      </w:pPr>
      <w:r w:rsidRPr="00895C14">
        <w:rPr>
          <w:rFonts w:cstheme="minorHAnsi"/>
        </w:rPr>
        <w:t>The design minimises hazards and the adverse consequences of accidental or unintended actions</w:t>
      </w:r>
    </w:p>
    <w:p w14:paraId="55C4F61D"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5a) Arrange elements to minimise hazards and errors: most used elements, most accessible</w:t>
      </w:r>
      <w:r w:rsidR="00197204">
        <w:rPr>
          <w:rFonts w:cstheme="minorHAnsi"/>
        </w:rPr>
        <w:t>,</w:t>
      </w:r>
      <w:r w:rsidRPr="00895C14">
        <w:rPr>
          <w:rFonts w:cstheme="minorHAnsi"/>
        </w:rPr>
        <w:t xml:space="preserve"> hazardous elements eliminated, isolated, or shielded</w:t>
      </w:r>
    </w:p>
    <w:p w14:paraId="0022AB34"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5b) Provide warnings of hazards and errors</w:t>
      </w:r>
    </w:p>
    <w:p w14:paraId="4D0E963F"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5c) Provide fail-safe features</w:t>
      </w:r>
    </w:p>
    <w:p w14:paraId="43A6DD1C"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5d) Discourage unconscious action in tasks that require vigilance</w:t>
      </w:r>
      <w:r>
        <w:rPr>
          <w:rFonts w:cstheme="minorHAnsi"/>
        </w:rPr>
        <w:t>.</w:t>
      </w:r>
    </w:p>
    <w:p w14:paraId="737D4473" w14:textId="77777777" w:rsidR="00507471" w:rsidRPr="00B34E87" w:rsidRDefault="00507471" w:rsidP="00143F18">
      <w:pPr>
        <w:pStyle w:val="Heading6"/>
        <w:spacing w:after="120" w:line="240" w:lineRule="exact"/>
        <w:ind w:left="0" w:firstLine="0"/>
        <w:rPr>
          <w:rFonts w:cstheme="minorHAnsi"/>
          <w:b/>
          <w:color w:val="auto"/>
        </w:rPr>
      </w:pPr>
      <w:r w:rsidRPr="00B34E87">
        <w:rPr>
          <w:rFonts w:cstheme="minorHAnsi"/>
          <w:b/>
          <w:color w:val="auto"/>
        </w:rPr>
        <w:t>Principle 6: Low Physical Effort</w:t>
      </w:r>
    </w:p>
    <w:p w14:paraId="27B7E258" w14:textId="77777777" w:rsidR="00507471" w:rsidRPr="00895C14" w:rsidRDefault="00507471" w:rsidP="00507471">
      <w:pPr>
        <w:pStyle w:val="BodyText"/>
        <w:spacing w:line="240" w:lineRule="exact"/>
        <w:rPr>
          <w:rFonts w:cstheme="minorHAnsi"/>
          <w:color w:val="auto"/>
        </w:rPr>
      </w:pPr>
      <w:r w:rsidRPr="00895C14">
        <w:rPr>
          <w:rFonts w:cstheme="minorHAnsi"/>
        </w:rPr>
        <w:t>The design can be used efficiently and comfortably and with a minimum of fatigue</w:t>
      </w:r>
    </w:p>
    <w:p w14:paraId="54731977"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6a) Allow user to maintain a neutral body position</w:t>
      </w:r>
    </w:p>
    <w:p w14:paraId="5EA4DFB7"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6b) Use reasonable operating forces</w:t>
      </w:r>
    </w:p>
    <w:p w14:paraId="7627687D"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6c) Minimise repetitive actions</w:t>
      </w:r>
    </w:p>
    <w:p w14:paraId="60E06AA9"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6d) Minimise sustained physical effort</w:t>
      </w:r>
      <w:r>
        <w:rPr>
          <w:rFonts w:cstheme="minorHAnsi"/>
        </w:rPr>
        <w:t>.</w:t>
      </w:r>
    </w:p>
    <w:p w14:paraId="1C68BAED" w14:textId="77777777" w:rsidR="00507471" w:rsidRPr="00B34E87" w:rsidRDefault="00507471" w:rsidP="00143F18">
      <w:pPr>
        <w:pStyle w:val="Heading6"/>
        <w:spacing w:after="120" w:line="240" w:lineRule="exact"/>
        <w:ind w:left="0" w:firstLine="0"/>
        <w:rPr>
          <w:rFonts w:cstheme="minorHAnsi"/>
          <w:b/>
          <w:color w:val="auto"/>
        </w:rPr>
      </w:pPr>
      <w:r w:rsidRPr="00B34E87">
        <w:rPr>
          <w:rFonts w:cstheme="minorHAnsi"/>
          <w:b/>
          <w:color w:val="auto"/>
        </w:rPr>
        <w:t>Principle 7: Size and Space for Approach and Use</w:t>
      </w:r>
    </w:p>
    <w:p w14:paraId="78D7CE4A" w14:textId="77777777" w:rsidR="00507471" w:rsidRPr="00895C14" w:rsidRDefault="00507471" w:rsidP="00507471">
      <w:pPr>
        <w:pStyle w:val="BodyText"/>
        <w:spacing w:line="240" w:lineRule="exact"/>
        <w:rPr>
          <w:rFonts w:cstheme="minorHAnsi"/>
          <w:color w:val="auto"/>
        </w:rPr>
      </w:pPr>
      <w:r w:rsidRPr="00895C14">
        <w:rPr>
          <w:rFonts w:cstheme="minorHAnsi"/>
        </w:rPr>
        <w:t xml:space="preserve">Appropriate size and space </w:t>
      </w:r>
      <w:proofErr w:type="gramStart"/>
      <w:r w:rsidRPr="00895C14">
        <w:rPr>
          <w:rFonts w:cstheme="minorHAnsi"/>
        </w:rPr>
        <w:t>is</w:t>
      </w:r>
      <w:proofErr w:type="gramEnd"/>
      <w:r w:rsidRPr="00895C14">
        <w:rPr>
          <w:rFonts w:cstheme="minorHAnsi"/>
        </w:rPr>
        <w:t xml:space="preserve"> provided for approach, reach, manipulation, and use regardless of user's body size, posture, or mobility</w:t>
      </w:r>
    </w:p>
    <w:p w14:paraId="0A11F5EE"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7a) Provide a clear line of sight to important elements for any seated or standing user</w:t>
      </w:r>
    </w:p>
    <w:p w14:paraId="6E14677A"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7b) Make reach to all components comfortable for any seated or standing user</w:t>
      </w:r>
    </w:p>
    <w:p w14:paraId="1FD2A01E" w14:textId="77777777" w:rsidR="00507471" w:rsidRPr="00895C14"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7c) Accommodate variations in hand and grip size</w:t>
      </w:r>
    </w:p>
    <w:p w14:paraId="6E556ED8" w14:textId="77777777" w:rsidR="00507471" w:rsidRDefault="00507471" w:rsidP="00507471">
      <w:pPr>
        <w:pStyle w:val="List4"/>
        <w:pBdr>
          <w:top w:val="nil"/>
          <w:left w:val="nil"/>
          <w:bottom w:val="nil"/>
          <w:right w:val="nil"/>
          <w:between w:val="nil"/>
        </w:pBdr>
        <w:spacing w:after="120" w:line="240" w:lineRule="exact"/>
        <w:ind w:left="806" w:hanging="380"/>
        <w:contextualSpacing w:val="0"/>
        <w:rPr>
          <w:rFonts w:cstheme="minorHAnsi"/>
        </w:rPr>
      </w:pPr>
      <w:r w:rsidRPr="00895C14">
        <w:rPr>
          <w:rFonts w:cstheme="minorHAnsi"/>
        </w:rPr>
        <w:t>7d) Provide adequate space for the use of assistive devices or personal assistance</w:t>
      </w:r>
      <w:r>
        <w:rPr>
          <w:rFonts w:cstheme="minorHAnsi"/>
        </w:rPr>
        <w:t>.</w:t>
      </w:r>
    </w:p>
    <w:p w14:paraId="5E8A4D67" w14:textId="77777777" w:rsidR="00507471" w:rsidRPr="00895C14" w:rsidRDefault="00507471" w:rsidP="00507471">
      <w:pPr>
        <w:pStyle w:val="List4"/>
        <w:pBdr>
          <w:top w:val="nil"/>
          <w:left w:val="nil"/>
          <w:bottom w:val="nil"/>
          <w:right w:val="nil"/>
          <w:between w:val="nil"/>
        </w:pBdr>
        <w:spacing w:after="120" w:line="240" w:lineRule="exact"/>
        <w:ind w:left="806"/>
        <w:contextualSpacing w:val="0"/>
        <w:rPr>
          <w:rFonts w:cstheme="minorHAnsi"/>
        </w:rPr>
      </w:pPr>
    </w:p>
    <w:p w14:paraId="7AC848D9" w14:textId="77777777" w:rsidR="00507471" w:rsidRPr="00895C14" w:rsidRDefault="00507471" w:rsidP="00507471">
      <w:pPr>
        <w:pStyle w:val="Heading3"/>
        <w:spacing w:before="0" w:line="240" w:lineRule="exact"/>
      </w:pPr>
      <w:bookmarkStart w:id="13" w:name="_Toc514068120"/>
      <w:r w:rsidRPr="00895C14">
        <w:t>1.7 WCAG Principles</w:t>
      </w:r>
      <w:bookmarkEnd w:id="13"/>
    </w:p>
    <w:p w14:paraId="709FA444" w14:textId="77777777" w:rsidR="00507471" w:rsidRPr="007729DB" w:rsidRDefault="00507471" w:rsidP="00507471">
      <w:pPr>
        <w:pStyle w:val="BodyText"/>
        <w:pBdr>
          <w:top w:val="nil"/>
          <w:left w:val="nil"/>
          <w:bottom w:val="nil"/>
          <w:right w:val="nil"/>
          <w:between w:val="nil"/>
        </w:pBdr>
        <w:spacing w:line="240" w:lineRule="exact"/>
        <w:rPr>
          <w:rFonts w:cstheme="minorHAnsi"/>
          <w:color w:val="auto"/>
        </w:rPr>
      </w:pPr>
      <w:r w:rsidRPr="007729DB">
        <w:rPr>
          <w:rFonts w:cstheme="minorHAnsi"/>
          <w:color w:val="auto"/>
        </w:rPr>
        <w:t>The World Wide Web Consortium (</w:t>
      </w:r>
      <w:r w:rsidRPr="00143F18">
        <w:rPr>
          <w:rFonts w:cstheme="minorHAnsi"/>
          <w:b/>
          <w:color w:val="auto"/>
        </w:rPr>
        <w:t>W3C</w:t>
      </w:r>
      <w:r w:rsidRPr="007729DB">
        <w:rPr>
          <w:rFonts w:cstheme="minorHAnsi"/>
          <w:color w:val="auto"/>
        </w:rPr>
        <w:t xml:space="preserve">) has developed standards for web accessibility which are adapted from the Universal Design Principles. The Accessibility Guidelines Working Group guidelines are currently WCAG 2.0. They have four main principles, </w:t>
      </w:r>
      <w:r w:rsidRPr="007729DB">
        <w:rPr>
          <w:rStyle w:val="Hyperlink1"/>
          <w:rFonts w:asciiTheme="minorHAnsi" w:hAnsiTheme="minorHAnsi" w:cstheme="minorHAnsi"/>
          <w:color w:val="auto"/>
          <w:sz w:val="21"/>
          <w:szCs w:val="21"/>
        </w:rPr>
        <w:t>12 guidelines and</w:t>
      </w:r>
      <w:r w:rsidRPr="007729DB">
        <w:rPr>
          <w:rFonts w:cstheme="minorHAnsi"/>
          <w:color w:val="auto"/>
        </w:rPr>
        <w:t xml:space="preserve"> three conformance levels; A, AA, and AAA, as well as </w:t>
      </w:r>
      <w:hyperlink r:id="rId22" w:history="1">
        <w:r w:rsidRPr="007729DB">
          <w:rPr>
            <w:rStyle w:val="Hyperlink"/>
            <w:rFonts w:cstheme="minorHAnsi"/>
            <w:color w:val="auto"/>
            <w:sz w:val="21"/>
            <w:szCs w:val="21"/>
          </w:rPr>
          <w:t>success criteria</w:t>
        </w:r>
      </w:hyperlink>
      <w:r w:rsidRPr="007729DB">
        <w:rPr>
          <w:rFonts w:cstheme="minorHAnsi"/>
          <w:color w:val="auto"/>
        </w:rPr>
        <w:t xml:space="preserve"> against which a product can be assessed. The Australian Government has accepted WCAG 2.0 AA as their technical standard for websites, and it is recommended for all organisations by the Australian Human Rights Commission. The ABA and banks recognise the WCAG Principles as a foundation for the Principles and will use these to inform accessible website design.</w:t>
      </w:r>
    </w:p>
    <w:p w14:paraId="376DB339" w14:textId="77777777" w:rsidR="00507471" w:rsidRPr="007729DB" w:rsidRDefault="00507471" w:rsidP="00507471">
      <w:pPr>
        <w:pStyle w:val="BodyText"/>
        <w:pBdr>
          <w:top w:val="nil"/>
          <w:left w:val="nil"/>
          <w:bottom w:val="nil"/>
          <w:right w:val="nil"/>
          <w:between w:val="nil"/>
        </w:pBdr>
        <w:spacing w:line="240" w:lineRule="exact"/>
        <w:rPr>
          <w:rFonts w:cstheme="minorHAnsi"/>
          <w:color w:val="auto"/>
        </w:rPr>
      </w:pPr>
      <w:r w:rsidRPr="007729DB">
        <w:rPr>
          <w:rFonts w:cstheme="minorHAnsi"/>
          <w:color w:val="auto"/>
        </w:rPr>
        <w:t xml:space="preserve">In terms of a succinct expression of principles for accessibility, WCAG 2.0 AA is currently best practice for websites and is the chosen standard for banks wanting to provide digital accessibility. </w:t>
      </w:r>
      <w:hyperlink r:id="rId23" w:history="1">
        <w:r w:rsidRPr="007729DB">
          <w:rPr>
            <w:rStyle w:val="Hyperlink"/>
            <w:rFonts w:cstheme="minorHAnsi"/>
            <w:color w:val="auto"/>
            <w:sz w:val="21"/>
            <w:szCs w:val="21"/>
          </w:rPr>
          <w:t>WCAG2ICT</w:t>
        </w:r>
      </w:hyperlink>
      <w:r w:rsidRPr="007729DB">
        <w:rPr>
          <w:rFonts w:cstheme="minorHAnsi"/>
          <w:color w:val="auto"/>
        </w:rPr>
        <w:t xml:space="preserve"> (Guidance on Applying WCAG 2.0 to non-Web Information and Communication Technologies) is more relevant to native mobile apps.</w:t>
      </w:r>
    </w:p>
    <w:p w14:paraId="0681688E" w14:textId="77777777" w:rsidR="00507471" w:rsidRPr="00143F18" w:rsidRDefault="00507471" w:rsidP="00507471">
      <w:pPr>
        <w:pStyle w:val="Heading3"/>
        <w:spacing w:before="0" w:line="240" w:lineRule="exact"/>
        <w:rPr>
          <w:b/>
          <w:sz w:val="21"/>
        </w:rPr>
      </w:pPr>
      <w:r w:rsidRPr="00143F18">
        <w:rPr>
          <w:b/>
          <w:sz w:val="21"/>
        </w:rPr>
        <w:t>Perceivable</w:t>
      </w:r>
    </w:p>
    <w:p w14:paraId="2D94B0B5" w14:textId="77777777" w:rsidR="00507471" w:rsidRPr="00895C14" w:rsidRDefault="00507471" w:rsidP="00507471">
      <w:pPr>
        <w:pStyle w:val="BodyText"/>
        <w:spacing w:line="240" w:lineRule="exact"/>
        <w:rPr>
          <w:rFonts w:cstheme="minorHAnsi"/>
        </w:rPr>
      </w:pPr>
      <w:r w:rsidRPr="00895C14">
        <w:rPr>
          <w:rFonts w:cstheme="minorHAnsi"/>
        </w:rPr>
        <w:t>Web content is made available to the senses – sight, hearing and/or touch</w:t>
      </w:r>
    </w:p>
    <w:p w14:paraId="3C4BCE2B"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Provide text alternatives for non-text content</w:t>
      </w:r>
    </w:p>
    <w:p w14:paraId="43312D39"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sidRPr="00895C14">
        <w:rPr>
          <w:rFonts w:cstheme="minorHAnsi"/>
          <w:i/>
        </w:rPr>
        <w:lastRenderedPageBreak/>
        <w:t xml:space="preserve">Example: </w:t>
      </w:r>
      <w:r w:rsidRPr="00895C14">
        <w:rPr>
          <w:rFonts w:cstheme="minorHAnsi"/>
        </w:rPr>
        <w:t>if you can’t see a graphic or chart, alt text will enable a screen reader to convey its information</w:t>
      </w:r>
    </w:p>
    <w:p w14:paraId="50A0C93C"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Provide alternatives for time-based media</w:t>
      </w:r>
    </w:p>
    <w:p w14:paraId="4354E15B"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sidRPr="00895C14">
        <w:rPr>
          <w:rFonts w:cstheme="minorHAnsi"/>
          <w:i/>
        </w:rPr>
        <w:t xml:space="preserve">Example: </w:t>
      </w:r>
      <w:r w:rsidRPr="00895C14">
        <w:rPr>
          <w:rFonts w:cstheme="minorHAnsi"/>
        </w:rPr>
        <w:t>if you can’t hear, captions and transcripts will assist; if you can’t see, audio will assist</w:t>
      </w:r>
    </w:p>
    <w:p w14:paraId="2A5642BE"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Create content that can be presented in different ways (for example simpler layout) without losing information or structure</w:t>
      </w:r>
    </w:p>
    <w:p w14:paraId="4A4B2EF7"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sidRPr="00895C14">
        <w:rPr>
          <w:rFonts w:cstheme="minorHAnsi"/>
          <w:i/>
        </w:rPr>
        <w:t xml:space="preserve">Example: </w:t>
      </w:r>
      <w:r w:rsidRPr="00895C14">
        <w:rPr>
          <w:rFonts w:cstheme="minorHAnsi"/>
        </w:rPr>
        <w:t>if content is available to assistive technologies, anyone can access it</w:t>
      </w:r>
    </w:p>
    <w:p w14:paraId="41559F8F"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Make it easier for users to see and hear content including separating foreground from background</w:t>
      </w:r>
    </w:p>
    <w:p w14:paraId="0CD70506" w14:textId="77777777" w:rsidR="00507471" w:rsidRPr="00895C14" w:rsidRDefault="00507471" w:rsidP="00507471">
      <w:pPr>
        <w:pStyle w:val="ListBullet5"/>
        <w:numPr>
          <w:ilvl w:val="0"/>
          <w:numId w:val="0"/>
        </w:numPr>
        <w:spacing w:after="120" w:line="240" w:lineRule="exact"/>
        <w:ind w:left="357"/>
        <w:contextualSpacing w:val="0"/>
        <w:rPr>
          <w:rFonts w:cstheme="minorHAnsi"/>
        </w:rPr>
      </w:pPr>
      <w:r w:rsidRPr="00895C14">
        <w:rPr>
          <w:rFonts w:cstheme="minorHAnsi"/>
          <w:i/>
        </w:rPr>
        <w:t xml:space="preserve">Example: </w:t>
      </w:r>
      <w:r w:rsidRPr="00895C14">
        <w:rPr>
          <w:rFonts w:cstheme="minorHAnsi"/>
        </w:rPr>
        <w:t>use enough contrast to make it easy to see in all environments, avoid using colour to provide meaning or layering sound that may fight with audio screen readers output</w:t>
      </w:r>
      <w:r w:rsidR="00197204">
        <w:rPr>
          <w:rFonts w:cstheme="minorHAnsi"/>
        </w:rPr>
        <w:t>.</w:t>
      </w:r>
    </w:p>
    <w:p w14:paraId="2FE86304" w14:textId="77777777" w:rsidR="00507471" w:rsidRPr="00143F18" w:rsidRDefault="00507471" w:rsidP="00507471">
      <w:pPr>
        <w:pStyle w:val="Heading3"/>
        <w:spacing w:before="0" w:line="240" w:lineRule="exact"/>
        <w:rPr>
          <w:b/>
          <w:sz w:val="21"/>
        </w:rPr>
      </w:pPr>
      <w:r w:rsidRPr="00143F18">
        <w:rPr>
          <w:b/>
          <w:sz w:val="21"/>
        </w:rPr>
        <w:t>Operable</w:t>
      </w:r>
    </w:p>
    <w:p w14:paraId="012B4DE6" w14:textId="77777777" w:rsidR="00507471" w:rsidRPr="00895C14" w:rsidRDefault="00507471" w:rsidP="00507471">
      <w:pPr>
        <w:pStyle w:val="BodyText"/>
        <w:spacing w:line="240" w:lineRule="exact"/>
        <w:rPr>
          <w:rFonts w:cstheme="minorHAnsi"/>
        </w:rPr>
      </w:pPr>
      <w:r w:rsidRPr="00895C14">
        <w:rPr>
          <w:rFonts w:cstheme="minorHAnsi"/>
        </w:rPr>
        <w:t>Interface forms, controls and navigation are operable</w:t>
      </w:r>
    </w:p>
    <w:p w14:paraId="755821EE"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Make all functionality available from a keyboard</w:t>
      </w:r>
    </w:p>
    <w:p w14:paraId="511A9C33"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sidRPr="00895C14">
        <w:rPr>
          <w:rFonts w:cstheme="minorHAnsi"/>
          <w:i/>
        </w:rPr>
        <w:t xml:space="preserve">Example: </w:t>
      </w:r>
      <w:r w:rsidRPr="00895C14">
        <w:rPr>
          <w:rFonts w:cstheme="minorHAnsi"/>
        </w:rPr>
        <w:t>if you have limited motor control, a pointing device may not work for you</w:t>
      </w:r>
    </w:p>
    <w:p w14:paraId="04E735C2"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Provide users enough time to read and use content</w:t>
      </w:r>
    </w:p>
    <w:p w14:paraId="3506162A"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sidRPr="00895C14">
        <w:rPr>
          <w:rFonts w:cstheme="minorHAnsi"/>
          <w:i/>
        </w:rPr>
        <w:t xml:space="preserve">Example: </w:t>
      </w:r>
      <w:r w:rsidRPr="00895C14">
        <w:rPr>
          <w:rFonts w:cstheme="minorHAnsi"/>
        </w:rPr>
        <w:t>time dependent functions limit accessibility for users with low vision, and with dexterity or cognitive limitations</w:t>
      </w:r>
    </w:p>
    <w:p w14:paraId="458D160F"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Do not design content in a way that is known to cause seizures</w:t>
      </w:r>
    </w:p>
    <w:p w14:paraId="50941E42"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Pr>
          <w:rFonts w:cstheme="minorHAnsi"/>
          <w:i/>
        </w:rPr>
        <w:t>E</w:t>
      </w:r>
      <w:r w:rsidRPr="00895C14">
        <w:rPr>
          <w:rFonts w:cstheme="minorHAnsi"/>
          <w:i/>
        </w:rPr>
        <w:t xml:space="preserve">xample: </w:t>
      </w:r>
      <w:r w:rsidRPr="00895C14">
        <w:rPr>
          <w:rFonts w:cstheme="minorHAnsi"/>
        </w:rPr>
        <w:t>strobing, blinking, flashing or flickering can cause seizures</w:t>
      </w:r>
    </w:p>
    <w:p w14:paraId="5D599787"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Provide ways to help users navigate, find content and determine where they are</w:t>
      </w:r>
    </w:p>
    <w:p w14:paraId="5116EFCE" w14:textId="77777777" w:rsidR="00507471" w:rsidRDefault="00507471" w:rsidP="00507471">
      <w:pPr>
        <w:pStyle w:val="ListBullet5"/>
        <w:numPr>
          <w:ilvl w:val="0"/>
          <w:numId w:val="0"/>
        </w:numPr>
        <w:spacing w:after="120" w:line="240" w:lineRule="exact"/>
        <w:ind w:left="357"/>
        <w:contextualSpacing w:val="0"/>
        <w:rPr>
          <w:rFonts w:cstheme="minorHAnsi"/>
        </w:rPr>
      </w:pPr>
      <w:r w:rsidRPr="00895C14">
        <w:rPr>
          <w:rFonts w:cstheme="minorHAnsi"/>
          <w:i/>
        </w:rPr>
        <w:t xml:space="preserve">Example: </w:t>
      </w:r>
      <w:r w:rsidRPr="00895C14">
        <w:rPr>
          <w:rFonts w:cstheme="minorHAnsi"/>
        </w:rPr>
        <w:t>users with cognitive impairments value consistent navigation; users with reduced dexterity value large buttons and li</w:t>
      </w:r>
      <w:r>
        <w:rPr>
          <w:rFonts w:cstheme="minorHAnsi"/>
        </w:rPr>
        <w:t>nks that can be selected easily.</w:t>
      </w:r>
    </w:p>
    <w:p w14:paraId="77FAA2E6" w14:textId="77777777" w:rsidR="00507471" w:rsidRPr="00143F18" w:rsidRDefault="00507471" w:rsidP="00143F18">
      <w:pPr>
        <w:pStyle w:val="Heading3"/>
        <w:spacing w:before="0" w:line="240" w:lineRule="exact"/>
        <w:rPr>
          <w:b/>
          <w:sz w:val="21"/>
        </w:rPr>
      </w:pPr>
      <w:r w:rsidRPr="00143F18">
        <w:rPr>
          <w:b/>
          <w:sz w:val="21"/>
        </w:rPr>
        <w:t>Understandable</w:t>
      </w:r>
    </w:p>
    <w:p w14:paraId="6548556D" w14:textId="77777777" w:rsidR="00507471" w:rsidRPr="00895C14" w:rsidRDefault="00507471" w:rsidP="00507471">
      <w:pPr>
        <w:pStyle w:val="BodyText"/>
        <w:spacing w:line="240" w:lineRule="exact"/>
        <w:rPr>
          <w:rFonts w:cstheme="minorHAnsi"/>
        </w:rPr>
      </w:pPr>
      <w:r w:rsidRPr="00895C14">
        <w:rPr>
          <w:rFonts w:cstheme="minorHAnsi"/>
        </w:rPr>
        <w:t>Content and interface are understandable</w:t>
      </w:r>
    </w:p>
    <w:p w14:paraId="23022AD0"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Make text content readable and understandable</w:t>
      </w:r>
    </w:p>
    <w:p w14:paraId="25313CD7"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sidRPr="00895C14">
        <w:rPr>
          <w:rFonts w:cstheme="minorHAnsi"/>
          <w:i/>
        </w:rPr>
        <w:t xml:space="preserve">Example: </w:t>
      </w:r>
      <w:r w:rsidRPr="00895C14">
        <w:rPr>
          <w:rFonts w:cstheme="minorHAnsi"/>
        </w:rPr>
        <w:t>if you have vision impairments, you will value simple, clear language displayed in a non-serif typeface on a plain background</w:t>
      </w:r>
    </w:p>
    <w:p w14:paraId="6CF7BE53"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Make web pages appear and operate in predictable ways</w:t>
      </w:r>
    </w:p>
    <w:p w14:paraId="774D5529"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sidRPr="00895C14">
        <w:rPr>
          <w:rFonts w:cstheme="minorHAnsi"/>
          <w:i/>
        </w:rPr>
        <w:t xml:space="preserve">Example: </w:t>
      </w:r>
      <w:r w:rsidRPr="00895C14">
        <w:rPr>
          <w:rFonts w:cstheme="minorHAnsi"/>
        </w:rPr>
        <w:t>screen readers may not read content that updates dynamically without a page refresh</w:t>
      </w:r>
      <w:r w:rsidR="00393250">
        <w:rPr>
          <w:rFonts w:cstheme="minorHAnsi"/>
        </w:rPr>
        <w:t>.</w:t>
      </w:r>
    </w:p>
    <w:p w14:paraId="6CC8EC05"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Help users avoid and correct mistakes</w:t>
      </w:r>
    </w:p>
    <w:p w14:paraId="73136BD5"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sidRPr="00895C14">
        <w:rPr>
          <w:rFonts w:cstheme="minorHAnsi"/>
          <w:i/>
        </w:rPr>
        <w:t xml:space="preserve">Example: </w:t>
      </w:r>
      <w:r w:rsidRPr="00895C14">
        <w:rPr>
          <w:rFonts w:cstheme="minorHAnsi"/>
        </w:rPr>
        <w:t>screen readers need clear labels and alerts to help users be aware of and navigate submission errors</w:t>
      </w:r>
      <w:r w:rsidR="004A708D">
        <w:rPr>
          <w:rFonts w:cstheme="minorHAnsi"/>
        </w:rPr>
        <w:t>.</w:t>
      </w:r>
    </w:p>
    <w:p w14:paraId="4B1CB97F" w14:textId="77777777" w:rsidR="00507471" w:rsidRPr="00143F18" w:rsidRDefault="00507471" w:rsidP="005B19F4">
      <w:pPr>
        <w:pStyle w:val="Heading3"/>
        <w:spacing w:before="0" w:line="240" w:lineRule="exact"/>
        <w:rPr>
          <w:b/>
          <w:sz w:val="21"/>
        </w:rPr>
      </w:pPr>
      <w:r w:rsidRPr="00143F18">
        <w:rPr>
          <w:b/>
          <w:sz w:val="21"/>
        </w:rPr>
        <w:t>Robust</w:t>
      </w:r>
    </w:p>
    <w:p w14:paraId="2805255D" w14:textId="77777777" w:rsidR="00507471" w:rsidRPr="00895C14" w:rsidRDefault="00507471" w:rsidP="00507471">
      <w:pPr>
        <w:pStyle w:val="BodyText"/>
        <w:spacing w:line="240" w:lineRule="exact"/>
        <w:rPr>
          <w:rFonts w:cstheme="minorHAnsi"/>
        </w:rPr>
      </w:pPr>
      <w:r w:rsidRPr="00895C14">
        <w:rPr>
          <w:rFonts w:cstheme="minorHAnsi"/>
        </w:rPr>
        <w:t>Content can be used reliably by a wide variety of user agents, including assistive technologies</w:t>
      </w:r>
    </w:p>
    <w:p w14:paraId="68772DA9" w14:textId="77777777" w:rsidR="00507471" w:rsidRPr="00895C14" w:rsidRDefault="00507471" w:rsidP="00507471">
      <w:pPr>
        <w:pStyle w:val="ListBullet5"/>
        <w:numPr>
          <w:ilvl w:val="0"/>
          <w:numId w:val="29"/>
        </w:numPr>
        <w:pBdr>
          <w:top w:val="nil"/>
          <w:left w:val="nil"/>
          <w:bottom w:val="nil"/>
          <w:right w:val="nil"/>
          <w:between w:val="nil"/>
        </w:pBdr>
        <w:tabs>
          <w:tab w:val="clear" w:pos="785"/>
          <w:tab w:val="left" w:pos="1492"/>
        </w:tabs>
        <w:spacing w:after="120" w:line="240" w:lineRule="exact"/>
        <w:ind w:left="357" w:hanging="357"/>
        <w:contextualSpacing w:val="0"/>
        <w:rPr>
          <w:rFonts w:cstheme="minorHAnsi"/>
        </w:rPr>
      </w:pPr>
      <w:r w:rsidRPr="00895C14">
        <w:rPr>
          <w:rFonts w:cstheme="minorHAnsi"/>
        </w:rPr>
        <w:t>Maximise compatibility with current and future user agents, including assistive technologies</w:t>
      </w:r>
    </w:p>
    <w:p w14:paraId="3F1F942C"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357"/>
        <w:contextualSpacing w:val="0"/>
        <w:rPr>
          <w:rFonts w:cstheme="minorHAnsi"/>
        </w:rPr>
      </w:pPr>
      <w:r w:rsidRPr="00895C14">
        <w:rPr>
          <w:rFonts w:cstheme="minorHAnsi"/>
          <w:i/>
        </w:rPr>
        <w:t xml:space="preserve">Example: </w:t>
      </w:r>
      <w:r w:rsidRPr="00895C14">
        <w:rPr>
          <w:rFonts w:cstheme="minorHAnsi"/>
        </w:rPr>
        <w:t>add descriptions and instructions for all accessibility features and follow conventions that allow assistive technologies to work</w:t>
      </w:r>
    </w:p>
    <w:p w14:paraId="3984256A" w14:textId="10808AFC" w:rsidR="00507471"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 xml:space="preserve">Following an extensive desktop audit of national and global banks in 2018, Barclays Bank was identified as having world’s best practice accessibility. </w:t>
      </w:r>
      <w:hyperlink r:id="rId24" w:history="1">
        <w:r w:rsidRPr="005B19F4">
          <w:rPr>
            <w:rStyle w:val="Hyperlink"/>
            <w:rFonts w:cstheme="minorHAnsi"/>
            <w:color w:val="auto"/>
            <w:sz w:val="21"/>
            <w:szCs w:val="21"/>
          </w:rPr>
          <w:t>Barclays</w:t>
        </w:r>
      </w:hyperlink>
      <w:r w:rsidRPr="00393250">
        <w:rPr>
          <w:rFonts w:cstheme="minorHAnsi"/>
          <w:color w:val="auto"/>
        </w:rPr>
        <w:t xml:space="preserve"> </w:t>
      </w:r>
      <w:r w:rsidRPr="00895C14">
        <w:rPr>
          <w:rFonts w:cstheme="minorHAnsi"/>
          <w:color w:val="auto"/>
        </w:rPr>
        <w:t xml:space="preserve">has adopted these four WCAG 2.0 </w:t>
      </w:r>
      <w:hyperlink r:id="rId25" w:history="1">
        <w:r w:rsidRPr="005B19F4">
          <w:rPr>
            <w:rStyle w:val="Hyperlink"/>
            <w:rFonts w:cstheme="minorHAnsi"/>
            <w:color w:val="auto"/>
            <w:sz w:val="21"/>
            <w:szCs w:val="21"/>
          </w:rPr>
          <w:t>POUR principles</w:t>
        </w:r>
      </w:hyperlink>
      <w:r w:rsidRPr="00895C14">
        <w:rPr>
          <w:rFonts w:cstheme="minorHAnsi"/>
          <w:color w:val="auto"/>
        </w:rPr>
        <w:t xml:space="preserve"> and 12 guidelines for their products and services. </w:t>
      </w:r>
    </w:p>
    <w:p w14:paraId="2E609A13" w14:textId="4B038B0A" w:rsidR="00FE092C" w:rsidRDefault="00FE092C" w:rsidP="00507471">
      <w:pPr>
        <w:pStyle w:val="BodyText"/>
        <w:pBdr>
          <w:top w:val="nil"/>
          <w:left w:val="nil"/>
          <w:bottom w:val="nil"/>
          <w:right w:val="nil"/>
          <w:between w:val="nil"/>
        </w:pBdr>
        <w:spacing w:line="240" w:lineRule="exact"/>
        <w:rPr>
          <w:rFonts w:cstheme="minorHAnsi"/>
          <w:color w:val="auto"/>
        </w:rPr>
      </w:pPr>
    </w:p>
    <w:p w14:paraId="4A8AA97D" w14:textId="77777777" w:rsidR="00FE092C" w:rsidRDefault="00FE092C" w:rsidP="00FE092C">
      <w:pPr>
        <w:pStyle w:val="Heading2"/>
        <w:spacing w:before="0"/>
        <w:ind w:left="720"/>
        <w:rPr>
          <w:sz w:val="22"/>
          <w:szCs w:val="22"/>
        </w:rPr>
      </w:pPr>
      <w:r w:rsidRPr="00FE092C">
        <w:rPr>
          <w:sz w:val="22"/>
          <w:szCs w:val="22"/>
        </w:rPr>
        <w:lastRenderedPageBreak/>
        <w:t xml:space="preserve">“There are still lots of areas that seemingly off limits because society hasn’t yet caught up with the fact that we are more than capable” </w:t>
      </w:r>
    </w:p>
    <w:p w14:paraId="61F9EB0D" w14:textId="50A92FC5" w:rsidR="00FE092C" w:rsidRPr="00FE092C" w:rsidRDefault="00FE092C" w:rsidP="00871017">
      <w:pPr>
        <w:pStyle w:val="Heading2"/>
        <w:numPr>
          <w:ilvl w:val="0"/>
          <w:numId w:val="44"/>
        </w:numPr>
        <w:spacing w:before="0"/>
        <w:rPr>
          <w:sz w:val="22"/>
          <w:szCs w:val="22"/>
        </w:rPr>
      </w:pPr>
      <w:r w:rsidRPr="00FE092C">
        <w:rPr>
          <w:sz w:val="22"/>
          <w:szCs w:val="22"/>
        </w:rPr>
        <w:t>Emma Bennison</w:t>
      </w:r>
      <w:r w:rsidR="00871017">
        <w:rPr>
          <w:sz w:val="22"/>
          <w:szCs w:val="22"/>
        </w:rPr>
        <w:t xml:space="preserve">, </w:t>
      </w:r>
      <w:r w:rsidRPr="00FE092C">
        <w:rPr>
          <w:sz w:val="22"/>
          <w:szCs w:val="22"/>
        </w:rPr>
        <w:t>CEO Blind Citizens Australia</w:t>
      </w:r>
    </w:p>
    <w:p w14:paraId="1D9C2DA6" w14:textId="77777777" w:rsidR="00507471" w:rsidRDefault="00507471" w:rsidP="00507471">
      <w:pPr>
        <w:pStyle w:val="BodyText"/>
      </w:pPr>
      <w:r>
        <w:br w:type="page"/>
      </w:r>
    </w:p>
    <w:p w14:paraId="0B90007D" w14:textId="77777777" w:rsidR="00507471" w:rsidRPr="00895C14" w:rsidRDefault="00507471" w:rsidP="00507471">
      <w:pPr>
        <w:pStyle w:val="Heading2"/>
      </w:pPr>
      <w:bookmarkStart w:id="14" w:name="_Toc509396604"/>
      <w:bookmarkStart w:id="15" w:name="_Toc514068121"/>
      <w:bookmarkStart w:id="16" w:name="_Toc516656765"/>
      <w:r w:rsidRPr="00895C14">
        <w:lastRenderedPageBreak/>
        <w:t xml:space="preserve">2. ABA </w:t>
      </w:r>
      <w:r w:rsidRPr="00465BFE">
        <w:t>Accessibility</w:t>
      </w:r>
      <w:r w:rsidRPr="00895C14">
        <w:t xml:space="preserve"> Principles</w:t>
      </w:r>
      <w:bookmarkEnd w:id="14"/>
      <w:bookmarkEnd w:id="15"/>
      <w:bookmarkEnd w:id="16"/>
    </w:p>
    <w:p w14:paraId="2E6F8451" w14:textId="77777777" w:rsidR="00507471" w:rsidRPr="00895C14" w:rsidRDefault="00507471" w:rsidP="00507471">
      <w:pPr>
        <w:pStyle w:val="BodyText"/>
        <w:rPr>
          <w:rFonts w:cstheme="minorHAnsi"/>
          <w:color w:val="auto"/>
        </w:rPr>
      </w:pPr>
      <w:r w:rsidRPr="00895C14">
        <w:rPr>
          <w:rFonts w:cstheme="minorHAnsi"/>
          <w:color w:val="auto"/>
        </w:rPr>
        <w:t>The ABA has consulted widely with its member banks, peak disability organisations and technical advisors to produce these Principles.</w:t>
      </w:r>
    </w:p>
    <w:p w14:paraId="0733E727" w14:textId="77777777" w:rsidR="00507471" w:rsidRPr="00895C14" w:rsidRDefault="00507471" w:rsidP="00507471">
      <w:pPr>
        <w:pStyle w:val="Heading3"/>
      </w:pPr>
      <w:bookmarkStart w:id="17" w:name="_Toc514068122"/>
      <w:r w:rsidRPr="00895C14">
        <w:t>2.1 Banking services in genera</w:t>
      </w:r>
      <w:bookmarkEnd w:id="17"/>
      <w:r w:rsidRPr="00895C14">
        <w:t>l</w:t>
      </w:r>
    </w:p>
    <w:p w14:paraId="6D3780D5"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Banks providing best practice in accessibility in general will:</w:t>
      </w:r>
    </w:p>
    <w:p w14:paraId="05565807" w14:textId="77777777" w:rsidR="00507471" w:rsidRPr="00895C14" w:rsidRDefault="00507471" w:rsidP="00507471">
      <w:pPr>
        <w:pStyle w:val="ListBullet5"/>
        <w:numPr>
          <w:ilvl w:val="0"/>
          <w:numId w:val="38"/>
        </w:numPr>
        <w:pBdr>
          <w:top w:val="nil"/>
          <w:left w:val="nil"/>
          <w:bottom w:val="nil"/>
          <w:right w:val="nil"/>
          <w:between w:val="nil"/>
        </w:pBdr>
        <w:tabs>
          <w:tab w:val="left" w:pos="785"/>
        </w:tabs>
        <w:spacing w:after="120" w:line="240" w:lineRule="exact"/>
        <w:ind w:left="709" w:hanging="425"/>
        <w:contextualSpacing w:val="0"/>
        <w:rPr>
          <w:rFonts w:cstheme="minorHAnsi"/>
        </w:rPr>
      </w:pPr>
      <w:r w:rsidRPr="00895C14">
        <w:rPr>
          <w:rFonts w:cstheme="minorHAnsi"/>
        </w:rPr>
        <w:t xml:space="preserve">Follow an inclusive design process to ensure their products and services are accessible to all customers, business operators and bank employees </w:t>
      </w:r>
    </w:p>
    <w:p w14:paraId="5C7BC6B4" w14:textId="77777777" w:rsidR="00507471" w:rsidRPr="00895C14" w:rsidRDefault="00507471" w:rsidP="00507471">
      <w:pPr>
        <w:pStyle w:val="ListBullet5"/>
        <w:numPr>
          <w:ilvl w:val="0"/>
          <w:numId w:val="0"/>
        </w:numPr>
        <w:pBdr>
          <w:top w:val="nil"/>
          <w:left w:val="nil"/>
          <w:bottom w:val="nil"/>
          <w:right w:val="nil"/>
          <w:between w:val="nil"/>
        </w:pBdr>
        <w:spacing w:after="120" w:line="240" w:lineRule="exact"/>
        <w:ind w:left="709" w:hanging="425"/>
        <w:contextualSpacing w:val="0"/>
        <w:rPr>
          <w:rFonts w:cstheme="minorHAnsi"/>
        </w:rPr>
      </w:pPr>
      <w:r w:rsidRPr="00895C14">
        <w:rPr>
          <w:rFonts w:cstheme="minorHAnsi"/>
          <w:i/>
        </w:rPr>
        <w:tab/>
      </w:r>
      <w:r w:rsidR="00C83518">
        <w:rPr>
          <w:rFonts w:cstheme="minorHAnsi"/>
          <w:i/>
        </w:rPr>
        <w:t>E</w:t>
      </w:r>
      <w:r w:rsidRPr="00895C14">
        <w:rPr>
          <w:rFonts w:cstheme="minorHAnsi"/>
          <w:i/>
        </w:rPr>
        <w:t xml:space="preserve">xample: </w:t>
      </w:r>
      <w:r w:rsidRPr="00895C14">
        <w:rPr>
          <w:rFonts w:cstheme="minorHAnsi"/>
        </w:rPr>
        <w:t xml:space="preserve">multiple means of authentication </w:t>
      </w:r>
    </w:p>
    <w:p w14:paraId="1382D025" w14:textId="77777777" w:rsidR="00507471" w:rsidRPr="00895C14" w:rsidRDefault="00507471" w:rsidP="00507471">
      <w:pPr>
        <w:pStyle w:val="List2"/>
        <w:pBdr>
          <w:top w:val="nil"/>
          <w:left w:val="nil"/>
          <w:bottom w:val="nil"/>
          <w:right w:val="nil"/>
          <w:between w:val="nil"/>
        </w:pBdr>
        <w:spacing w:after="120" w:line="240" w:lineRule="exact"/>
        <w:ind w:left="709" w:hanging="425"/>
        <w:contextualSpacing w:val="0"/>
        <w:rPr>
          <w:rFonts w:cstheme="minorHAnsi"/>
        </w:rPr>
      </w:pPr>
      <w:r w:rsidRPr="00895C14">
        <w:rPr>
          <w:rFonts w:cstheme="minorHAnsi"/>
        </w:rPr>
        <w:t xml:space="preserve">2) </w:t>
      </w:r>
      <w:r w:rsidRPr="00895C14">
        <w:rPr>
          <w:rFonts w:cstheme="minorHAnsi"/>
        </w:rPr>
        <w:tab/>
        <w:t>Provide information about the functionality of the service and its accessibility, including any product or service information provided to customers</w:t>
      </w:r>
    </w:p>
    <w:p w14:paraId="1C77CC5F" w14:textId="77777777" w:rsidR="00507471" w:rsidRPr="00895C14" w:rsidRDefault="00507471" w:rsidP="00393250">
      <w:pPr>
        <w:pStyle w:val="List4"/>
        <w:pBdr>
          <w:top w:val="nil"/>
          <w:left w:val="nil"/>
          <w:bottom w:val="nil"/>
          <w:right w:val="nil"/>
          <w:between w:val="nil"/>
        </w:pBdr>
        <w:spacing w:after="120" w:line="240" w:lineRule="exact"/>
        <w:ind w:left="709" w:firstLine="0"/>
        <w:contextualSpacing w:val="0"/>
        <w:rPr>
          <w:rFonts w:cstheme="minorHAnsi"/>
        </w:rPr>
      </w:pPr>
      <w:r w:rsidRPr="00895C14">
        <w:rPr>
          <w:rFonts w:cstheme="minorHAnsi"/>
        </w:rPr>
        <w:t>a) The information content should be available in text formats and can be presented in different ways by the users, and via more than one sense</w:t>
      </w:r>
    </w:p>
    <w:p w14:paraId="3AE82371" w14:textId="77777777" w:rsidR="00507471" w:rsidRPr="00895C14" w:rsidRDefault="00507471" w:rsidP="00507471">
      <w:pPr>
        <w:pStyle w:val="List4"/>
        <w:pBdr>
          <w:top w:val="nil"/>
          <w:left w:val="nil"/>
          <w:bottom w:val="nil"/>
          <w:right w:val="nil"/>
          <w:between w:val="nil"/>
        </w:pBdr>
        <w:spacing w:after="120" w:line="240" w:lineRule="exact"/>
        <w:ind w:left="1134" w:hanging="425"/>
        <w:contextualSpacing w:val="0"/>
        <w:rPr>
          <w:rFonts w:cstheme="minorHAnsi"/>
        </w:rPr>
      </w:pPr>
      <w:r w:rsidRPr="00895C14">
        <w:rPr>
          <w:rFonts w:cstheme="minorHAnsi"/>
        </w:rPr>
        <w:t xml:space="preserve">b) Alternatives to non-text content should be available </w:t>
      </w:r>
    </w:p>
    <w:p w14:paraId="76A4721A" w14:textId="77777777" w:rsidR="00507471" w:rsidRPr="00895C14" w:rsidRDefault="00507471" w:rsidP="00507471">
      <w:pPr>
        <w:pStyle w:val="List2"/>
        <w:pBdr>
          <w:top w:val="nil"/>
          <w:left w:val="nil"/>
          <w:bottom w:val="nil"/>
          <w:right w:val="nil"/>
          <w:between w:val="nil"/>
        </w:pBdr>
        <w:spacing w:after="120" w:line="240" w:lineRule="exact"/>
        <w:ind w:left="709" w:hanging="425"/>
        <w:contextualSpacing w:val="0"/>
        <w:rPr>
          <w:rFonts w:cstheme="minorHAnsi"/>
        </w:rPr>
      </w:pPr>
      <w:r w:rsidRPr="00895C14">
        <w:rPr>
          <w:rFonts w:cstheme="minorHAnsi"/>
        </w:rPr>
        <w:t xml:space="preserve">3) </w:t>
      </w:r>
      <w:r w:rsidRPr="00895C14">
        <w:rPr>
          <w:rFonts w:cstheme="minorHAnsi"/>
        </w:rPr>
        <w:tab/>
        <w:t>Make banking channels accessible, including when moving between channels, in a consistent way for users’ perception, operation and understanding</w:t>
      </w:r>
    </w:p>
    <w:p w14:paraId="1DBA374C" w14:textId="77777777" w:rsidR="00507471" w:rsidRPr="00895C14" w:rsidRDefault="00507471" w:rsidP="00507471">
      <w:pPr>
        <w:pStyle w:val="List4"/>
        <w:pBdr>
          <w:top w:val="nil"/>
          <w:left w:val="nil"/>
          <w:bottom w:val="nil"/>
          <w:right w:val="nil"/>
          <w:between w:val="nil"/>
        </w:pBdr>
        <w:spacing w:after="120" w:line="240" w:lineRule="exact"/>
        <w:ind w:left="1134" w:hanging="425"/>
        <w:contextualSpacing w:val="0"/>
        <w:rPr>
          <w:rFonts w:cstheme="minorHAnsi"/>
        </w:rPr>
      </w:pPr>
      <w:r w:rsidRPr="00895C14">
        <w:rPr>
          <w:rFonts w:cstheme="minorHAnsi"/>
        </w:rPr>
        <w:t xml:space="preserve">a) </w:t>
      </w:r>
      <w:r w:rsidRPr="00895C14">
        <w:rPr>
          <w:rFonts w:cstheme="minorHAnsi"/>
        </w:rPr>
        <w:tab/>
        <w:t>Including the adaptability of content presentation and interaction</w:t>
      </w:r>
    </w:p>
    <w:p w14:paraId="0BE82F29" w14:textId="77777777" w:rsidR="00507471" w:rsidRPr="00895C14" w:rsidRDefault="00507471" w:rsidP="00507471">
      <w:pPr>
        <w:pStyle w:val="List4"/>
        <w:pBdr>
          <w:top w:val="nil"/>
          <w:left w:val="nil"/>
          <w:bottom w:val="nil"/>
          <w:right w:val="nil"/>
          <w:between w:val="nil"/>
        </w:pBdr>
        <w:spacing w:after="120" w:line="240" w:lineRule="exact"/>
        <w:ind w:left="1134" w:hanging="425"/>
        <w:contextualSpacing w:val="0"/>
        <w:rPr>
          <w:rFonts w:cstheme="minorHAnsi"/>
        </w:rPr>
      </w:pPr>
      <w:r w:rsidRPr="00895C14">
        <w:rPr>
          <w:rFonts w:cstheme="minorHAnsi"/>
        </w:rPr>
        <w:t xml:space="preserve">b) </w:t>
      </w:r>
      <w:r w:rsidRPr="00895C14">
        <w:rPr>
          <w:rFonts w:cstheme="minorHAnsi"/>
        </w:rPr>
        <w:tab/>
        <w:t>In a way that facilitates interoperability with a variety of assistive technologies</w:t>
      </w:r>
    </w:p>
    <w:p w14:paraId="6565F57C" w14:textId="77777777" w:rsidR="00507471" w:rsidRPr="00895C14" w:rsidRDefault="00507471" w:rsidP="00507471">
      <w:pPr>
        <w:pStyle w:val="List2"/>
        <w:pBdr>
          <w:top w:val="nil"/>
          <w:left w:val="nil"/>
          <w:bottom w:val="nil"/>
          <w:right w:val="nil"/>
          <w:between w:val="nil"/>
        </w:pBdr>
        <w:spacing w:after="120" w:line="240" w:lineRule="exact"/>
        <w:ind w:left="709" w:hanging="425"/>
        <w:contextualSpacing w:val="0"/>
        <w:rPr>
          <w:rFonts w:cstheme="minorHAnsi"/>
        </w:rPr>
      </w:pPr>
      <w:r w:rsidRPr="00895C14">
        <w:rPr>
          <w:rFonts w:cstheme="minorHAnsi"/>
        </w:rPr>
        <w:t xml:space="preserve">4) </w:t>
      </w:r>
      <w:r w:rsidRPr="00895C14">
        <w:rPr>
          <w:rFonts w:cstheme="minorHAnsi"/>
        </w:rPr>
        <w:tab/>
        <w:t xml:space="preserve">Use best endeavours to accommodate special circumstances or new accessibility challenges </w:t>
      </w:r>
    </w:p>
    <w:p w14:paraId="13877BBA" w14:textId="77777777" w:rsidR="00507471" w:rsidRPr="00895C14" w:rsidRDefault="00C83518" w:rsidP="00507471">
      <w:pPr>
        <w:pStyle w:val="List2"/>
        <w:pBdr>
          <w:top w:val="nil"/>
          <w:left w:val="nil"/>
          <w:bottom w:val="nil"/>
          <w:right w:val="nil"/>
          <w:between w:val="nil"/>
        </w:pBdr>
        <w:spacing w:after="120" w:line="240" w:lineRule="exact"/>
        <w:ind w:left="709" w:firstLine="0"/>
        <w:contextualSpacing w:val="0"/>
        <w:rPr>
          <w:rFonts w:cstheme="minorHAnsi"/>
          <w:i/>
        </w:rPr>
      </w:pPr>
      <w:r>
        <w:rPr>
          <w:rFonts w:cstheme="minorHAnsi"/>
          <w:i/>
        </w:rPr>
        <w:t>E</w:t>
      </w:r>
      <w:r w:rsidR="00507471" w:rsidRPr="00895C14">
        <w:rPr>
          <w:rFonts w:cstheme="minorHAnsi"/>
          <w:i/>
        </w:rPr>
        <w:t xml:space="preserve">xample: </w:t>
      </w:r>
      <w:r w:rsidR="00507471" w:rsidRPr="00895C14">
        <w:rPr>
          <w:rFonts w:eastAsia="Times New Roman" w:cstheme="minorHAnsi"/>
        </w:rPr>
        <w:t>when a customer requires text and applications in accessible formats, has difficulties typing information into a web form or has difficulty using online-based calculators</w:t>
      </w:r>
    </w:p>
    <w:p w14:paraId="4FA254B4" w14:textId="77777777" w:rsidR="00507471" w:rsidRPr="00895C14" w:rsidRDefault="00507471" w:rsidP="00507471">
      <w:pPr>
        <w:pStyle w:val="List2"/>
        <w:pBdr>
          <w:top w:val="nil"/>
          <w:left w:val="nil"/>
          <w:bottom w:val="nil"/>
          <w:right w:val="nil"/>
          <w:between w:val="nil"/>
        </w:pBdr>
        <w:spacing w:after="120" w:line="240" w:lineRule="exact"/>
        <w:ind w:left="709" w:hanging="425"/>
        <w:contextualSpacing w:val="0"/>
        <w:rPr>
          <w:rStyle w:val="Emphasis"/>
          <w:rFonts w:cstheme="minorHAnsi"/>
        </w:rPr>
      </w:pPr>
      <w:r w:rsidRPr="00895C14">
        <w:rPr>
          <w:rFonts w:cstheme="minorHAnsi"/>
        </w:rPr>
        <w:t xml:space="preserve">5) </w:t>
      </w:r>
      <w:r w:rsidRPr="00895C14">
        <w:rPr>
          <w:rFonts w:cstheme="minorHAnsi"/>
        </w:rPr>
        <w:tab/>
      </w:r>
      <w:r w:rsidRPr="005B19F4">
        <w:rPr>
          <w:rStyle w:val="Emphasis"/>
          <w:rFonts w:cstheme="minorHAnsi"/>
          <w:i w:val="0"/>
        </w:rPr>
        <w:t>Provide customer-facing staff with disability awareness training and digital service developers with accessible design training</w:t>
      </w:r>
    </w:p>
    <w:p w14:paraId="219857D5" w14:textId="77777777" w:rsidR="00507471" w:rsidRPr="00895C14" w:rsidRDefault="00507471" w:rsidP="00507471">
      <w:pPr>
        <w:pStyle w:val="List2"/>
        <w:pBdr>
          <w:top w:val="nil"/>
          <w:left w:val="nil"/>
          <w:bottom w:val="nil"/>
          <w:right w:val="nil"/>
          <w:between w:val="nil"/>
        </w:pBdr>
        <w:spacing w:after="120" w:line="240" w:lineRule="exact"/>
        <w:ind w:left="709" w:hanging="425"/>
        <w:contextualSpacing w:val="0"/>
        <w:rPr>
          <w:rFonts w:cstheme="minorHAnsi"/>
        </w:rPr>
      </w:pPr>
      <w:r w:rsidRPr="00895C14">
        <w:rPr>
          <w:rFonts w:cstheme="minorHAnsi"/>
        </w:rPr>
        <w:t xml:space="preserve">6) </w:t>
      </w:r>
      <w:r w:rsidRPr="00895C14">
        <w:rPr>
          <w:rFonts w:cstheme="minorHAnsi"/>
        </w:rPr>
        <w:tab/>
        <w:t xml:space="preserve">Ensure that new technology meets accessible design guidelines and follows inclusive design principles. The Australian Government has adopted accessible procurement through AS EN 301 549. Banks will follow this practice. </w:t>
      </w:r>
    </w:p>
    <w:p w14:paraId="6C6E4312" w14:textId="77777777" w:rsidR="00507471" w:rsidRPr="00895C14" w:rsidRDefault="00507471" w:rsidP="00507471">
      <w:pPr>
        <w:pStyle w:val="List2"/>
        <w:pBdr>
          <w:top w:val="nil"/>
          <w:left w:val="nil"/>
          <w:bottom w:val="nil"/>
          <w:right w:val="nil"/>
          <w:between w:val="nil"/>
        </w:pBdr>
        <w:spacing w:after="120" w:line="240" w:lineRule="exact"/>
        <w:ind w:left="709" w:hanging="425"/>
        <w:contextualSpacing w:val="0"/>
        <w:rPr>
          <w:rFonts w:cstheme="minorHAnsi"/>
        </w:rPr>
      </w:pPr>
      <w:r w:rsidRPr="00895C14">
        <w:rPr>
          <w:rFonts w:cstheme="minorHAnsi"/>
        </w:rPr>
        <w:t xml:space="preserve">7) </w:t>
      </w:r>
      <w:r w:rsidRPr="00895C14">
        <w:rPr>
          <w:rFonts w:cstheme="minorHAnsi"/>
        </w:rPr>
        <w:tab/>
        <w:t xml:space="preserve">Implement inclusive design processes and consult primarily with organisations of people with disability as well as experts in the disability sector, including user experience testing, when developing new products and services, to ensure their accessibility </w:t>
      </w:r>
    </w:p>
    <w:p w14:paraId="5D0FE852" w14:textId="77777777" w:rsidR="00507471" w:rsidRPr="00895C14" w:rsidRDefault="00507471" w:rsidP="00507471">
      <w:pPr>
        <w:pStyle w:val="List4"/>
        <w:numPr>
          <w:ilvl w:val="0"/>
          <w:numId w:val="35"/>
        </w:numPr>
        <w:pBdr>
          <w:top w:val="nil"/>
          <w:left w:val="nil"/>
          <w:bottom w:val="nil"/>
          <w:right w:val="nil"/>
          <w:between w:val="nil"/>
        </w:pBdr>
        <w:spacing w:after="120" w:line="240" w:lineRule="exact"/>
        <w:ind w:left="709" w:hanging="425"/>
        <w:contextualSpacing w:val="0"/>
        <w:rPr>
          <w:rFonts w:cstheme="minorHAnsi"/>
        </w:rPr>
      </w:pPr>
      <w:r w:rsidRPr="00895C14">
        <w:rPr>
          <w:rFonts w:cstheme="minorHAnsi"/>
        </w:rPr>
        <w:t xml:space="preserve">Develop or follow existing communication standards for documents, SMS, email or other notification services that may be outside the channels of mobile, web or telephone banking </w:t>
      </w:r>
    </w:p>
    <w:p w14:paraId="46508973" w14:textId="77777777" w:rsidR="00507471" w:rsidRPr="00895C14" w:rsidRDefault="00507471" w:rsidP="00507471">
      <w:pPr>
        <w:pStyle w:val="List2"/>
        <w:pBdr>
          <w:top w:val="nil"/>
          <w:left w:val="nil"/>
          <w:bottom w:val="nil"/>
          <w:right w:val="nil"/>
          <w:between w:val="nil"/>
        </w:pBdr>
        <w:spacing w:after="120" w:line="240" w:lineRule="exact"/>
        <w:ind w:left="709" w:firstLine="0"/>
        <w:contextualSpacing w:val="0"/>
        <w:rPr>
          <w:rFonts w:cstheme="minorHAnsi"/>
        </w:rPr>
      </w:pPr>
      <w:r>
        <w:rPr>
          <w:rFonts w:cstheme="minorHAnsi"/>
          <w:i/>
        </w:rPr>
        <w:t>E</w:t>
      </w:r>
      <w:r w:rsidRPr="00895C14">
        <w:rPr>
          <w:rFonts w:cstheme="minorHAnsi"/>
          <w:i/>
        </w:rPr>
        <w:t xml:space="preserve">xample: </w:t>
      </w:r>
      <w:r w:rsidRPr="00895C14">
        <w:rPr>
          <w:rFonts w:cstheme="minorHAnsi"/>
        </w:rPr>
        <w:t>the ISO standard for universal accessibility of PDF documents is PDF/UA</w:t>
      </w:r>
    </w:p>
    <w:p w14:paraId="1AB5DDB1" w14:textId="77777777" w:rsidR="00507471" w:rsidRPr="00393250" w:rsidRDefault="00507471" w:rsidP="00507471">
      <w:pPr>
        <w:pStyle w:val="List4"/>
        <w:numPr>
          <w:ilvl w:val="0"/>
          <w:numId w:val="35"/>
        </w:numPr>
        <w:pBdr>
          <w:top w:val="nil"/>
          <w:left w:val="nil"/>
          <w:bottom w:val="nil"/>
          <w:right w:val="nil"/>
          <w:between w:val="nil"/>
        </w:pBdr>
        <w:spacing w:after="120" w:line="240" w:lineRule="exact"/>
        <w:ind w:left="709" w:hanging="425"/>
        <w:contextualSpacing w:val="0"/>
        <w:rPr>
          <w:rFonts w:cstheme="minorHAnsi"/>
        </w:rPr>
      </w:pPr>
      <w:r w:rsidRPr="00895C14">
        <w:rPr>
          <w:rFonts w:cstheme="minorHAnsi"/>
        </w:rPr>
        <w:t xml:space="preserve">Installation of any devices should be compliant with the </w:t>
      </w:r>
      <w:hyperlink r:id="rId26" w:anchor="56a3b1a8-d528-471b-be8a-5527c2d7db47" w:history="1">
        <w:r w:rsidRPr="005B19F4">
          <w:rPr>
            <w:rStyle w:val="Hyperlink"/>
            <w:rFonts w:cstheme="minorHAnsi"/>
            <w:sz w:val="21"/>
            <w:szCs w:val="21"/>
          </w:rPr>
          <w:t>National Construction Code</w:t>
        </w:r>
      </w:hyperlink>
    </w:p>
    <w:p w14:paraId="4E068BC4" w14:textId="362E4660" w:rsidR="00507471" w:rsidRDefault="00507471" w:rsidP="00507471">
      <w:pPr>
        <w:pStyle w:val="List4"/>
        <w:numPr>
          <w:ilvl w:val="0"/>
          <w:numId w:val="35"/>
        </w:numPr>
        <w:pBdr>
          <w:top w:val="nil"/>
          <w:left w:val="nil"/>
          <w:bottom w:val="nil"/>
          <w:right w:val="nil"/>
          <w:between w:val="nil"/>
        </w:pBdr>
        <w:spacing w:after="120" w:line="240" w:lineRule="exact"/>
        <w:ind w:left="709" w:hanging="425"/>
        <w:contextualSpacing w:val="0"/>
        <w:rPr>
          <w:rFonts w:cstheme="minorHAnsi"/>
        </w:rPr>
      </w:pPr>
      <w:r w:rsidRPr="00895C14">
        <w:rPr>
          <w:rFonts w:cstheme="minorHAnsi"/>
        </w:rPr>
        <w:t>Ensure that the withdrawal of a service does not result in inaccessibility of other services</w:t>
      </w:r>
      <w:r w:rsidR="00393250">
        <w:rPr>
          <w:rFonts w:cstheme="minorHAnsi"/>
        </w:rPr>
        <w:t>.</w:t>
      </w:r>
    </w:p>
    <w:p w14:paraId="284E9416" w14:textId="6993E735" w:rsidR="00443330" w:rsidRDefault="00443330" w:rsidP="00443330">
      <w:pPr>
        <w:pStyle w:val="List4"/>
        <w:pBdr>
          <w:top w:val="nil"/>
          <w:left w:val="nil"/>
          <w:bottom w:val="nil"/>
          <w:right w:val="nil"/>
          <w:between w:val="nil"/>
        </w:pBdr>
        <w:spacing w:after="120" w:line="240" w:lineRule="exact"/>
        <w:ind w:left="1723"/>
        <w:contextualSpacing w:val="0"/>
        <w:rPr>
          <w:rFonts w:cstheme="minorHAnsi"/>
        </w:rPr>
      </w:pPr>
    </w:p>
    <w:p w14:paraId="1969E1DC" w14:textId="77777777" w:rsidR="00443330" w:rsidRDefault="00443330" w:rsidP="00443330">
      <w:pPr>
        <w:pStyle w:val="Heading2"/>
        <w:spacing w:before="0"/>
        <w:ind w:left="875"/>
        <w:rPr>
          <w:sz w:val="22"/>
          <w:szCs w:val="22"/>
        </w:rPr>
      </w:pPr>
      <w:r w:rsidRPr="00443330">
        <w:rPr>
          <w:sz w:val="22"/>
          <w:szCs w:val="22"/>
        </w:rPr>
        <w:t xml:space="preserve">“Accessibility is not about guidelines it’s about people” </w:t>
      </w:r>
    </w:p>
    <w:p w14:paraId="433773B8" w14:textId="23707066" w:rsidR="00443330" w:rsidRPr="00443330" w:rsidRDefault="00443330" w:rsidP="00443330">
      <w:pPr>
        <w:pStyle w:val="Heading2"/>
        <w:spacing w:before="0"/>
        <w:ind w:left="875"/>
        <w:rPr>
          <w:sz w:val="22"/>
          <w:szCs w:val="22"/>
        </w:rPr>
      </w:pPr>
      <w:r>
        <w:rPr>
          <w:sz w:val="22"/>
          <w:szCs w:val="22"/>
        </w:rPr>
        <w:t xml:space="preserve">- </w:t>
      </w:r>
      <w:r w:rsidRPr="00443330">
        <w:rPr>
          <w:sz w:val="22"/>
          <w:szCs w:val="22"/>
        </w:rPr>
        <w:t>Adem Cifcioglu</w:t>
      </w:r>
      <w:r>
        <w:rPr>
          <w:sz w:val="22"/>
          <w:szCs w:val="22"/>
        </w:rPr>
        <w:t>,</w:t>
      </w:r>
      <w:r w:rsidRPr="00443330">
        <w:rPr>
          <w:sz w:val="22"/>
          <w:szCs w:val="22"/>
        </w:rPr>
        <w:t xml:space="preserve"> Accessibility Working Group</w:t>
      </w:r>
    </w:p>
    <w:p w14:paraId="58D19557" w14:textId="6956F7F9" w:rsidR="00443330" w:rsidRDefault="00443330" w:rsidP="00443330">
      <w:pPr>
        <w:pStyle w:val="List4"/>
        <w:pBdr>
          <w:top w:val="nil"/>
          <w:left w:val="nil"/>
          <w:bottom w:val="nil"/>
          <w:right w:val="nil"/>
          <w:between w:val="nil"/>
        </w:pBdr>
        <w:spacing w:after="120" w:line="240" w:lineRule="exact"/>
        <w:contextualSpacing w:val="0"/>
        <w:rPr>
          <w:rFonts w:cstheme="minorHAnsi"/>
        </w:rPr>
      </w:pPr>
    </w:p>
    <w:p w14:paraId="487407C3" w14:textId="1A68D25B" w:rsidR="00443330" w:rsidRDefault="00443330" w:rsidP="00443330">
      <w:pPr>
        <w:pStyle w:val="List4"/>
        <w:pBdr>
          <w:top w:val="nil"/>
          <w:left w:val="nil"/>
          <w:bottom w:val="nil"/>
          <w:right w:val="nil"/>
          <w:between w:val="nil"/>
        </w:pBdr>
        <w:spacing w:after="120" w:line="240" w:lineRule="exact"/>
        <w:contextualSpacing w:val="0"/>
        <w:rPr>
          <w:rFonts w:cstheme="minorHAnsi"/>
        </w:rPr>
      </w:pPr>
    </w:p>
    <w:p w14:paraId="425AB9DC" w14:textId="2D990DBB" w:rsidR="00443330" w:rsidRDefault="00443330" w:rsidP="00443330">
      <w:pPr>
        <w:pStyle w:val="List4"/>
        <w:pBdr>
          <w:top w:val="nil"/>
          <w:left w:val="nil"/>
          <w:bottom w:val="nil"/>
          <w:right w:val="nil"/>
          <w:between w:val="nil"/>
        </w:pBdr>
        <w:spacing w:after="120" w:line="240" w:lineRule="exact"/>
        <w:contextualSpacing w:val="0"/>
        <w:rPr>
          <w:rFonts w:cstheme="minorHAnsi"/>
        </w:rPr>
      </w:pPr>
    </w:p>
    <w:p w14:paraId="63B08C7C" w14:textId="77777777" w:rsidR="00443330" w:rsidRPr="00895C14" w:rsidRDefault="00443330" w:rsidP="00443330">
      <w:pPr>
        <w:pStyle w:val="List4"/>
        <w:pBdr>
          <w:top w:val="nil"/>
          <w:left w:val="nil"/>
          <w:bottom w:val="nil"/>
          <w:right w:val="nil"/>
          <w:between w:val="nil"/>
        </w:pBdr>
        <w:spacing w:after="120" w:line="240" w:lineRule="exact"/>
        <w:contextualSpacing w:val="0"/>
        <w:rPr>
          <w:rFonts w:cstheme="minorHAnsi"/>
        </w:rPr>
      </w:pPr>
    </w:p>
    <w:p w14:paraId="6C2CCE71" w14:textId="77777777" w:rsidR="00507471" w:rsidRPr="00895C14" w:rsidRDefault="00507471" w:rsidP="00507471">
      <w:pPr>
        <w:pStyle w:val="Heading3"/>
      </w:pPr>
      <w:bookmarkStart w:id="18" w:name="_Toc514068123"/>
      <w:bookmarkStart w:id="19" w:name="_Hlk511719048"/>
      <w:r w:rsidRPr="00895C14">
        <w:lastRenderedPageBreak/>
        <w:t>2.2 Websites used for banking services</w:t>
      </w:r>
      <w:bookmarkEnd w:id="18"/>
    </w:p>
    <w:bookmarkEnd w:id="19"/>
    <w:p w14:paraId="0DF8C901"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Banks providing best practice in accessibility in websites will:</w:t>
      </w:r>
    </w:p>
    <w:p w14:paraId="1C43D9E5" w14:textId="77777777" w:rsidR="00507471" w:rsidRPr="00895C14" w:rsidRDefault="00507471" w:rsidP="00507471">
      <w:pPr>
        <w:pStyle w:val="List4"/>
        <w:numPr>
          <w:ilvl w:val="0"/>
          <w:numId w:val="36"/>
        </w:numPr>
        <w:pBdr>
          <w:top w:val="nil"/>
          <w:left w:val="nil"/>
          <w:bottom w:val="nil"/>
          <w:right w:val="nil"/>
          <w:between w:val="nil"/>
        </w:pBdr>
        <w:spacing w:after="120" w:line="240" w:lineRule="exact"/>
        <w:ind w:left="709" w:hanging="425"/>
        <w:contextualSpacing w:val="0"/>
        <w:rPr>
          <w:rFonts w:cstheme="minorHAnsi"/>
        </w:rPr>
      </w:pPr>
      <w:r w:rsidRPr="00895C14">
        <w:rPr>
          <w:rFonts w:cstheme="minorHAnsi"/>
        </w:rPr>
        <w:t>Make websites and web content accessible in a consistent way for users’ perception, operation and understanding</w:t>
      </w:r>
    </w:p>
    <w:p w14:paraId="720AF84F" w14:textId="77777777" w:rsidR="00507471" w:rsidRPr="00895C14" w:rsidRDefault="00507471" w:rsidP="00507471">
      <w:pPr>
        <w:pStyle w:val="List4"/>
        <w:numPr>
          <w:ilvl w:val="0"/>
          <w:numId w:val="30"/>
        </w:numPr>
        <w:pBdr>
          <w:top w:val="nil"/>
          <w:left w:val="nil"/>
          <w:bottom w:val="nil"/>
          <w:right w:val="nil"/>
          <w:between w:val="nil"/>
        </w:pBdr>
        <w:spacing w:after="120" w:line="240" w:lineRule="exact"/>
        <w:ind w:left="1134" w:hanging="425"/>
        <w:contextualSpacing w:val="0"/>
        <w:rPr>
          <w:rFonts w:cstheme="minorHAnsi"/>
        </w:rPr>
      </w:pPr>
      <w:r w:rsidRPr="00895C14">
        <w:rPr>
          <w:rFonts w:cstheme="minorHAnsi"/>
        </w:rPr>
        <w:t>Including the adaptability of content presentation and interaction</w:t>
      </w:r>
    </w:p>
    <w:p w14:paraId="29E4F1E6" w14:textId="77777777" w:rsidR="00507471" w:rsidRPr="00895C14" w:rsidRDefault="00507471" w:rsidP="00507471">
      <w:pPr>
        <w:pStyle w:val="List4"/>
        <w:numPr>
          <w:ilvl w:val="0"/>
          <w:numId w:val="30"/>
        </w:numPr>
        <w:pBdr>
          <w:top w:val="nil"/>
          <w:left w:val="nil"/>
          <w:bottom w:val="nil"/>
          <w:right w:val="nil"/>
          <w:between w:val="nil"/>
        </w:pBdr>
        <w:spacing w:after="120" w:line="240" w:lineRule="exact"/>
        <w:ind w:left="1134" w:hanging="425"/>
        <w:contextualSpacing w:val="0"/>
        <w:rPr>
          <w:rFonts w:cstheme="minorHAnsi"/>
        </w:rPr>
      </w:pPr>
      <w:r w:rsidRPr="00895C14">
        <w:rPr>
          <w:rFonts w:cstheme="minorHAnsi"/>
        </w:rPr>
        <w:t>In a way that facilitates interoperability with a variety of user agents and assistive technologies</w:t>
      </w:r>
    </w:p>
    <w:p w14:paraId="4F20E07E" w14:textId="77777777" w:rsidR="00507471" w:rsidRPr="00895C14" w:rsidRDefault="00507471" w:rsidP="00507471">
      <w:pPr>
        <w:pStyle w:val="List4"/>
        <w:numPr>
          <w:ilvl w:val="0"/>
          <w:numId w:val="30"/>
        </w:numPr>
        <w:pBdr>
          <w:top w:val="nil"/>
          <w:left w:val="nil"/>
          <w:bottom w:val="nil"/>
          <w:right w:val="nil"/>
          <w:between w:val="nil"/>
        </w:pBdr>
        <w:spacing w:after="120" w:line="240" w:lineRule="exact"/>
        <w:ind w:left="1134" w:hanging="425"/>
        <w:contextualSpacing w:val="0"/>
        <w:rPr>
          <w:rFonts w:cstheme="minorHAnsi"/>
        </w:rPr>
      </w:pPr>
      <w:r w:rsidRPr="00895C14">
        <w:rPr>
          <w:rFonts w:cstheme="minorHAnsi"/>
        </w:rPr>
        <w:t>Ensure web content conforms to the Web Content Accessibility Guidelines (WCAG) 2.0 to a minimum of Level AA, in line with the recommendations from the Australian Human Rights Commission</w:t>
      </w:r>
    </w:p>
    <w:p w14:paraId="3B5116BE" w14:textId="77777777" w:rsidR="00507471" w:rsidRPr="00895C14" w:rsidRDefault="000A27B2" w:rsidP="00507471">
      <w:pPr>
        <w:pStyle w:val="List4"/>
        <w:numPr>
          <w:ilvl w:val="0"/>
          <w:numId w:val="30"/>
        </w:numPr>
        <w:pBdr>
          <w:top w:val="nil"/>
          <w:left w:val="nil"/>
          <w:bottom w:val="nil"/>
          <w:right w:val="nil"/>
          <w:between w:val="nil"/>
        </w:pBdr>
        <w:spacing w:after="120" w:line="240" w:lineRule="exact"/>
        <w:ind w:left="1134" w:hanging="425"/>
        <w:contextualSpacing w:val="0"/>
        <w:rPr>
          <w:rFonts w:cstheme="minorHAnsi"/>
        </w:rPr>
      </w:pPr>
      <w:r>
        <w:rPr>
          <w:rFonts w:cstheme="minorHAnsi"/>
        </w:rPr>
        <w:t>As</w:t>
      </w:r>
      <w:r w:rsidR="00507471" w:rsidRPr="00895C14">
        <w:rPr>
          <w:rFonts w:cstheme="minorHAnsi"/>
        </w:rPr>
        <w:t xml:space="preserve"> soon as practicable, implement changes to web content to conform to WCAG 2.1 guidelines</w:t>
      </w:r>
      <w:r w:rsidR="00507471" w:rsidRPr="00895C14" w:rsidDel="00B4714F">
        <w:rPr>
          <w:rFonts w:cstheme="minorHAnsi"/>
        </w:rPr>
        <w:t xml:space="preserve"> </w:t>
      </w:r>
    </w:p>
    <w:p w14:paraId="30E2501D" w14:textId="77777777" w:rsidR="00507471" w:rsidRPr="00895C14" w:rsidRDefault="00507471" w:rsidP="00507471">
      <w:pPr>
        <w:pStyle w:val="List4"/>
        <w:pBdr>
          <w:top w:val="nil"/>
          <w:left w:val="nil"/>
          <w:bottom w:val="nil"/>
          <w:right w:val="nil"/>
          <w:between w:val="nil"/>
        </w:pBdr>
        <w:spacing w:after="120" w:line="240" w:lineRule="exact"/>
        <w:ind w:left="1134" w:firstLine="0"/>
        <w:contextualSpacing w:val="0"/>
        <w:rPr>
          <w:rFonts w:cstheme="minorHAnsi"/>
        </w:rPr>
      </w:pPr>
      <w:r>
        <w:rPr>
          <w:rFonts w:cstheme="minorHAnsi"/>
          <w:i/>
        </w:rPr>
        <w:t>E</w:t>
      </w:r>
      <w:r w:rsidRPr="00895C14">
        <w:rPr>
          <w:rFonts w:cstheme="minorHAnsi"/>
          <w:i/>
        </w:rPr>
        <w:t>xample</w:t>
      </w:r>
      <w:r w:rsidRPr="00895C14">
        <w:rPr>
          <w:rFonts w:cstheme="minorHAnsi"/>
        </w:rPr>
        <w:t>:</w:t>
      </w:r>
      <w:r w:rsidRPr="00895C14">
        <w:rPr>
          <w:rFonts w:eastAsia="Times New Roman" w:cstheme="minorHAnsi"/>
        </w:rPr>
        <w:t xml:space="preserve"> accessibility reviews should include such web-based products as loan comparison tools, calculators, business banking sites and services</w:t>
      </w:r>
      <w:r w:rsidR="000A27B2">
        <w:rPr>
          <w:rFonts w:eastAsia="Times New Roman" w:cstheme="minorHAnsi"/>
        </w:rPr>
        <w:t>.</w:t>
      </w:r>
    </w:p>
    <w:p w14:paraId="7528413F" w14:textId="77777777" w:rsidR="00507471" w:rsidRPr="00895C14" w:rsidRDefault="00507471" w:rsidP="00507471">
      <w:pPr>
        <w:pStyle w:val="Heading3"/>
      </w:pPr>
      <w:bookmarkStart w:id="20" w:name="_Toc514068124"/>
      <w:r w:rsidRPr="00895C14">
        <w:t>2.3 Mobile device-based banking services</w:t>
      </w:r>
      <w:bookmarkEnd w:id="20"/>
    </w:p>
    <w:p w14:paraId="245C107D" w14:textId="77777777" w:rsidR="00507471" w:rsidRPr="00C83518" w:rsidRDefault="00507471" w:rsidP="00507471">
      <w:pPr>
        <w:pStyle w:val="BodyText"/>
        <w:pBdr>
          <w:top w:val="nil"/>
          <w:left w:val="nil"/>
          <w:bottom w:val="nil"/>
          <w:right w:val="nil"/>
          <w:between w:val="nil"/>
        </w:pBdr>
        <w:spacing w:line="240" w:lineRule="exact"/>
        <w:rPr>
          <w:rFonts w:cstheme="minorHAnsi"/>
          <w:color w:val="auto"/>
        </w:rPr>
      </w:pPr>
      <w:r w:rsidRPr="00C83518">
        <w:rPr>
          <w:rFonts w:cstheme="minorHAnsi"/>
          <w:color w:val="auto"/>
        </w:rPr>
        <w:t xml:space="preserve">There is a consensus among those consulted during the process of drafting the Principles that the BBC currently has the best practice around mobile device accessibility. Because it is a single organisation as opposed to a global effort like W3C, its guidelines cannot be endorsed in the same way as WCAG guidelines. However, banks will find the </w:t>
      </w:r>
      <w:hyperlink r:id="rId27" w:history="1">
        <w:r w:rsidRPr="00C83518">
          <w:rPr>
            <w:rStyle w:val="Hyperlink"/>
            <w:rFonts w:cstheme="minorHAnsi"/>
            <w:color w:val="auto"/>
            <w:sz w:val="21"/>
            <w:szCs w:val="21"/>
          </w:rPr>
          <w:t>BBC’s mobile accessibility guidelines</w:t>
        </w:r>
      </w:hyperlink>
      <w:r w:rsidRPr="00C83518">
        <w:rPr>
          <w:rFonts w:cstheme="minorHAnsi"/>
          <w:color w:val="auto"/>
        </w:rPr>
        <w:t xml:space="preserve"> to be informative and useful. Also informative and worthy of study are Apple’s </w:t>
      </w:r>
      <w:hyperlink r:id="rId28" w:history="1">
        <w:r w:rsidRPr="00C83518">
          <w:rPr>
            <w:rStyle w:val="Hyperlink"/>
            <w:rFonts w:cstheme="minorHAnsi"/>
            <w:color w:val="auto"/>
            <w:sz w:val="21"/>
            <w:szCs w:val="21"/>
          </w:rPr>
          <w:t>guidelines for accessibility on iOS</w:t>
        </w:r>
      </w:hyperlink>
      <w:r w:rsidRPr="00C83518">
        <w:rPr>
          <w:rFonts w:cstheme="minorHAnsi"/>
          <w:color w:val="auto"/>
        </w:rPr>
        <w:t xml:space="preserve"> and Google’s advice for </w:t>
      </w:r>
      <w:hyperlink r:id="rId29" w:history="1">
        <w:r w:rsidRPr="00C83518">
          <w:rPr>
            <w:rStyle w:val="Hyperlink"/>
            <w:rFonts w:cstheme="minorHAnsi"/>
            <w:color w:val="auto"/>
            <w:sz w:val="21"/>
            <w:szCs w:val="21"/>
          </w:rPr>
          <w:t>improving Android accessibility</w:t>
        </w:r>
      </w:hyperlink>
      <w:r w:rsidRPr="00C83518">
        <w:rPr>
          <w:rFonts w:cstheme="minorHAnsi"/>
          <w:color w:val="auto"/>
        </w:rPr>
        <w:t>.</w:t>
      </w:r>
    </w:p>
    <w:p w14:paraId="7AF155F6" w14:textId="77777777" w:rsidR="00507471" w:rsidRPr="00C83518" w:rsidRDefault="00507471" w:rsidP="00507471">
      <w:pPr>
        <w:pStyle w:val="BodyText"/>
        <w:pBdr>
          <w:top w:val="nil"/>
          <w:left w:val="nil"/>
          <w:bottom w:val="nil"/>
          <w:right w:val="nil"/>
          <w:between w:val="nil"/>
        </w:pBdr>
        <w:spacing w:line="240" w:lineRule="exact"/>
        <w:rPr>
          <w:rFonts w:cstheme="minorHAnsi"/>
          <w:color w:val="auto"/>
        </w:rPr>
      </w:pPr>
      <w:r w:rsidRPr="00C83518">
        <w:rPr>
          <w:rFonts w:cstheme="minorHAnsi"/>
          <w:color w:val="auto"/>
        </w:rPr>
        <w:t xml:space="preserve">WCAG 2.1 includes mobile considerations and should be adopted within a reasonable transition period after publication. </w:t>
      </w:r>
      <w:hyperlink r:id="rId30" w:history="1">
        <w:r w:rsidRPr="00C83518">
          <w:rPr>
            <w:rStyle w:val="Hyperlink"/>
            <w:rFonts w:cstheme="minorHAnsi"/>
            <w:color w:val="auto"/>
            <w:sz w:val="21"/>
            <w:szCs w:val="21"/>
          </w:rPr>
          <w:t>WCAG2ICT</w:t>
        </w:r>
      </w:hyperlink>
      <w:r w:rsidRPr="00C83518">
        <w:rPr>
          <w:rFonts w:cstheme="minorHAnsi"/>
          <w:color w:val="auto"/>
        </w:rPr>
        <w:t xml:space="preserve"> (Guidance on Applying WCAG 2.0 to non-Web Information and Communication Technologies) is more relevant to native mobile apps.</w:t>
      </w:r>
    </w:p>
    <w:p w14:paraId="177BB44F"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Banks providing best practice in accessibility in mobile devices will:</w:t>
      </w:r>
    </w:p>
    <w:p w14:paraId="7FC0EA93" w14:textId="77777777" w:rsidR="00507471" w:rsidRPr="00895C14" w:rsidRDefault="00507471" w:rsidP="00507471">
      <w:pPr>
        <w:pStyle w:val="List4"/>
        <w:numPr>
          <w:ilvl w:val="0"/>
          <w:numId w:val="39"/>
        </w:numPr>
        <w:spacing w:after="120" w:line="240" w:lineRule="exact"/>
        <w:contextualSpacing w:val="0"/>
        <w:rPr>
          <w:rFonts w:cstheme="minorHAnsi"/>
        </w:rPr>
      </w:pPr>
      <w:r w:rsidRPr="00895C14">
        <w:rPr>
          <w:rFonts w:cstheme="minorHAnsi"/>
        </w:rPr>
        <w:t>Provide information about the functionality of the service and its accessibility</w:t>
      </w:r>
    </w:p>
    <w:p w14:paraId="26F40C3B" w14:textId="77777777" w:rsidR="00507471" w:rsidRPr="00895C14" w:rsidRDefault="00507471" w:rsidP="00507471">
      <w:pPr>
        <w:pStyle w:val="List4"/>
        <w:numPr>
          <w:ilvl w:val="0"/>
          <w:numId w:val="40"/>
        </w:numPr>
        <w:spacing w:after="120" w:line="240" w:lineRule="exact"/>
        <w:contextualSpacing w:val="0"/>
        <w:rPr>
          <w:rFonts w:cstheme="minorHAnsi"/>
        </w:rPr>
      </w:pPr>
      <w:r w:rsidRPr="00895C14">
        <w:rPr>
          <w:rFonts w:cstheme="minorHAnsi"/>
        </w:rPr>
        <w:t>In text formats and via more than one sense</w:t>
      </w:r>
    </w:p>
    <w:p w14:paraId="7B85EC9A" w14:textId="77777777" w:rsidR="00507471" w:rsidRPr="00895C14" w:rsidRDefault="00507471" w:rsidP="00507471">
      <w:pPr>
        <w:pStyle w:val="List4"/>
        <w:numPr>
          <w:ilvl w:val="0"/>
          <w:numId w:val="40"/>
        </w:numPr>
        <w:spacing w:after="120" w:line="240" w:lineRule="exact"/>
        <w:contextualSpacing w:val="0"/>
        <w:rPr>
          <w:rFonts w:cstheme="minorHAnsi"/>
        </w:rPr>
      </w:pPr>
      <w:r w:rsidRPr="00895C14">
        <w:rPr>
          <w:rFonts w:cstheme="minorHAnsi"/>
        </w:rPr>
        <w:t>Alternatives to non-text content should be available</w:t>
      </w:r>
    </w:p>
    <w:p w14:paraId="5BD2C07C" w14:textId="77777777" w:rsidR="00507471" w:rsidRPr="00895C14" w:rsidRDefault="00507471" w:rsidP="00507471">
      <w:pPr>
        <w:pStyle w:val="List4"/>
        <w:numPr>
          <w:ilvl w:val="0"/>
          <w:numId w:val="40"/>
        </w:numPr>
        <w:spacing w:after="120" w:line="240" w:lineRule="exact"/>
        <w:contextualSpacing w:val="0"/>
        <w:rPr>
          <w:rFonts w:cstheme="minorHAnsi"/>
        </w:rPr>
      </w:pPr>
      <w:r w:rsidRPr="00895C14">
        <w:rPr>
          <w:rFonts w:cstheme="minorHAnsi"/>
        </w:rPr>
        <w:t>The electronic information, including online applications, should be provided with reference to point 2</w:t>
      </w:r>
      <w:r w:rsidR="000A27B2">
        <w:rPr>
          <w:rFonts w:cstheme="minorHAnsi"/>
        </w:rPr>
        <w:t>.</w:t>
      </w:r>
    </w:p>
    <w:p w14:paraId="3F2F4EA8" w14:textId="77777777" w:rsidR="00507471" w:rsidRPr="00895C14" w:rsidRDefault="00507471" w:rsidP="00507471">
      <w:pPr>
        <w:pStyle w:val="List4"/>
        <w:numPr>
          <w:ilvl w:val="0"/>
          <w:numId w:val="39"/>
        </w:numPr>
        <w:spacing w:after="120" w:line="240" w:lineRule="exact"/>
        <w:contextualSpacing w:val="0"/>
        <w:rPr>
          <w:rFonts w:cstheme="minorHAnsi"/>
        </w:rPr>
      </w:pPr>
      <w:r w:rsidRPr="00895C14">
        <w:rPr>
          <w:rFonts w:cstheme="minorHAnsi"/>
        </w:rPr>
        <w:t>Make banking apps accessible in a consistent way for users’ perception, operation and understanding</w:t>
      </w:r>
    </w:p>
    <w:p w14:paraId="14E9554E" w14:textId="77777777" w:rsidR="00507471" w:rsidRPr="00895C14" w:rsidRDefault="00507471" w:rsidP="00507471">
      <w:pPr>
        <w:pStyle w:val="List4"/>
        <w:numPr>
          <w:ilvl w:val="0"/>
          <w:numId w:val="41"/>
        </w:numPr>
        <w:spacing w:after="120" w:line="240" w:lineRule="exact"/>
        <w:contextualSpacing w:val="0"/>
        <w:rPr>
          <w:rFonts w:cstheme="minorHAnsi"/>
        </w:rPr>
      </w:pPr>
      <w:r w:rsidRPr="00895C14">
        <w:rPr>
          <w:rFonts w:cstheme="minorHAnsi"/>
        </w:rPr>
        <w:t>Including the adaptability of content presentation and interaction</w:t>
      </w:r>
    </w:p>
    <w:p w14:paraId="567A55BF" w14:textId="77777777" w:rsidR="00507471" w:rsidRPr="00895C14" w:rsidRDefault="00507471" w:rsidP="00507471">
      <w:pPr>
        <w:pStyle w:val="List4"/>
        <w:numPr>
          <w:ilvl w:val="0"/>
          <w:numId w:val="41"/>
        </w:numPr>
        <w:spacing w:after="120" w:line="240" w:lineRule="exact"/>
        <w:contextualSpacing w:val="0"/>
        <w:rPr>
          <w:rFonts w:cstheme="minorHAnsi"/>
        </w:rPr>
      </w:pPr>
      <w:r w:rsidRPr="00895C14">
        <w:rPr>
          <w:rFonts w:cstheme="minorHAnsi"/>
        </w:rPr>
        <w:t>In a way that facilitates interoperability with a variety of user ag</w:t>
      </w:r>
      <w:r w:rsidR="000F7C19">
        <w:rPr>
          <w:rFonts w:cstheme="minorHAnsi"/>
        </w:rPr>
        <w:t>ents and assistive technologies.</w:t>
      </w:r>
    </w:p>
    <w:p w14:paraId="2E385402" w14:textId="77777777" w:rsidR="00507471" w:rsidRPr="00895C14" w:rsidRDefault="00507471" w:rsidP="00507471">
      <w:pPr>
        <w:pStyle w:val="List4"/>
        <w:numPr>
          <w:ilvl w:val="0"/>
          <w:numId w:val="39"/>
        </w:numPr>
        <w:spacing w:after="120" w:line="240" w:lineRule="exact"/>
        <w:contextualSpacing w:val="0"/>
        <w:rPr>
          <w:rFonts w:cstheme="minorHAnsi"/>
        </w:rPr>
      </w:pPr>
      <w:r w:rsidRPr="00895C14">
        <w:rPr>
          <w:rFonts w:cstheme="minorHAnsi"/>
        </w:rPr>
        <w:t>Assess innovation benefits to deliver the best outcome for customers</w:t>
      </w:r>
    </w:p>
    <w:p w14:paraId="41FB9F7A" w14:textId="77777777" w:rsidR="00507471" w:rsidRPr="00895C14" w:rsidRDefault="00507471" w:rsidP="00507471">
      <w:pPr>
        <w:pStyle w:val="List4"/>
        <w:spacing w:after="120" w:line="240" w:lineRule="exact"/>
        <w:ind w:left="720" w:firstLine="0"/>
        <w:contextualSpacing w:val="0"/>
        <w:rPr>
          <w:rFonts w:cstheme="minorHAnsi"/>
        </w:rPr>
      </w:pPr>
      <w:r>
        <w:rPr>
          <w:rFonts w:cstheme="minorHAnsi"/>
          <w:i/>
        </w:rPr>
        <w:t>E</w:t>
      </w:r>
      <w:r w:rsidRPr="00895C14">
        <w:rPr>
          <w:rFonts w:cstheme="minorHAnsi"/>
          <w:i/>
        </w:rPr>
        <w:t>xample</w:t>
      </w:r>
      <w:r w:rsidRPr="00895C14">
        <w:rPr>
          <w:rFonts w:cstheme="minorHAnsi"/>
        </w:rPr>
        <w:t>: prioritising software innovation over hardware changes</w:t>
      </w:r>
      <w:r w:rsidR="000A27B2">
        <w:rPr>
          <w:rFonts w:cstheme="minorHAnsi"/>
        </w:rPr>
        <w:t>.</w:t>
      </w:r>
    </w:p>
    <w:p w14:paraId="6D21E17C" w14:textId="77777777" w:rsidR="00507471" w:rsidRPr="00895C14" w:rsidRDefault="00507471" w:rsidP="00507471">
      <w:pPr>
        <w:pStyle w:val="List4"/>
        <w:numPr>
          <w:ilvl w:val="0"/>
          <w:numId w:val="39"/>
        </w:numPr>
        <w:spacing w:after="120" w:line="240" w:lineRule="exact"/>
        <w:contextualSpacing w:val="0"/>
        <w:rPr>
          <w:rFonts w:cstheme="minorHAnsi"/>
        </w:rPr>
      </w:pPr>
      <w:r w:rsidRPr="00895C14">
        <w:rPr>
          <w:rFonts w:cstheme="minorHAnsi"/>
        </w:rPr>
        <w:t>Use native controls over custom controls wherever possible to achieve automatic accessibility</w:t>
      </w:r>
      <w:r w:rsidR="000A27B2">
        <w:rPr>
          <w:rFonts w:cstheme="minorHAnsi"/>
        </w:rPr>
        <w:t>.</w:t>
      </w:r>
    </w:p>
    <w:p w14:paraId="47D44DE7" w14:textId="77777777" w:rsidR="00507471" w:rsidRPr="00895C14" w:rsidRDefault="00507471" w:rsidP="00507471">
      <w:pPr>
        <w:pStyle w:val="List4"/>
        <w:numPr>
          <w:ilvl w:val="0"/>
          <w:numId w:val="39"/>
        </w:numPr>
        <w:spacing w:after="120" w:line="240" w:lineRule="exact"/>
        <w:contextualSpacing w:val="0"/>
        <w:rPr>
          <w:rFonts w:cstheme="minorHAnsi"/>
        </w:rPr>
      </w:pPr>
      <w:r w:rsidRPr="00895C14">
        <w:rPr>
          <w:rFonts w:cstheme="minorHAnsi"/>
        </w:rPr>
        <w:t>Be aware that cross-platform app development tools can result in inaccessible apps</w:t>
      </w:r>
      <w:r w:rsidR="000A27B2">
        <w:rPr>
          <w:rFonts w:cstheme="minorHAnsi"/>
        </w:rPr>
        <w:t>.</w:t>
      </w:r>
    </w:p>
    <w:p w14:paraId="36BD7A80" w14:textId="77777777" w:rsidR="00507471" w:rsidRPr="00895C14" w:rsidRDefault="00507471" w:rsidP="00507471">
      <w:pPr>
        <w:pStyle w:val="List4"/>
        <w:numPr>
          <w:ilvl w:val="0"/>
          <w:numId w:val="39"/>
        </w:numPr>
        <w:spacing w:after="120" w:line="240" w:lineRule="exact"/>
        <w:contextualSpacing w:val="0"/>
        <w:rPr>
          <w:rFonts w:cstheme="minorHAnsi"/>
        </w:rPr>
      </w:pPr>
      <w:r w:rsidRPr="00895C14">
        <w:rPr>
          <w:rFonts w:cstheme="minorHAnsi"/>
        </w:rPr>
        <w:t>Be aware that if mobile apps are based on single-page web app approaches they will need very careful design and testing throughout development phases</w:t>
      </w:r>
      <w:r w:rsidR="000A27B2">
        <w:rPr>
          <w:rFonts w:cstheme="minorHAnsi"/>
        </w:rPr>
        <w:t>.</w:t>
      </w:r>
    </w:p>
    <w:p w14:paraId="1E114357" w14:textId="77777777" w:rsidR="00507471" w:rsidRPr="00895C14" w:rsidRDefault="00507471" w:rsidP="00507471">
      <w:pPr>
        <w:pStyle w:val="List4"/>
        <w:spacing w:after="120" w:line="240" w:lineRule="exact"/>
        <w:ind w:left="720" w:firstLine="0"/>
        <w:contextualSpacing w:val="0"/>
        <w:rPr>
          <w:rFonts w:cstheme="minorHAnsi"/>
        </w:rPr>
      </w:pPr>
      <w:r>
        <w:rPr>
          <w:rFonts w:cstheme="minorHAnsi"/>
          <w:i/>
        </w:rPr>
        <w:t>E</w:t>
      </w:r>
      <w:r w:rsidRPr="00895C14">
        <w:rPr>
          <w:rFonts w:cstheme="minorHAnsi"/>
          <w:i/>
        </w:rPr>
        <w:t>xample</w:t>
      </w:r>
      <w:r w:rsidRPr="00895C14">
        <w:rPr>
          <w:rFonts w:cstheme="minorHAnsi"/>
        </w:rPr>
        <w:t>: many JavaScript libraries do not support accessibility and ARIA coding is often more involved on mobile devices and operating systems</w:t>
      </w:r>
      <w:r w:rsidR="000F7C19">
        <w:rPr>
          <w:rFonts w:cstheme="minorHAnsi"/>
        </w:rPr>
        <w:t>.</w:t>
      </w:r>
    </w:p>
    <w:p w14:paraId="175114FC" w14:textId="77777777" w:rsidR="00507471" w:rsidRPr="00895C14" w:rsidRDefault="00507471" w:rsidP="00507471">
      <w:pPr>
        <w:pStyle w:val="Heading3"/>
      </w:pPr>
      <w:bookmarkStart w:id="21" w:name="_Toc514068125"/>
      <w:r w:rsidRPr="00895C14">
        <w:lastRenderedPageBreak/>
        <w:t>2.4 Banking terminals, ATMs, EFTPOS and other devices</w:t>
      </w:r>
      <w:bookmarkEnd w:id="21"/>
    </w:p>
    <w:p w14:paraId="1C9EB9C0" w14:textId="77777777" w:rsidR="00507471"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 xml:space="preserve">Banks recognise that devices like terminals, ATMs and EFTPOS are used by a wide network of users that reaches far beyond their own customers. As such, the accessible design and operation of these devices are crucial to achieving greater accessibility for people with disability. Banks also recognise that consistency and predictability of design provide benefits to people with disability, for example, keypads in similar places on devices and which contain a dot on the number 5 for identification. </w:t>
      </w:r>
    </w:p>
    <w:p w14:paraId="5355CA71" w14:textId="77777777" w:rsidR="00507471" w:rsidRPr="005B19F4" w:rsidRDefault="00507471" w:rsidP="00507471">
      <w:pPr>
        <w:pStyle w:val="Heading3"/>
        <w:rPr>
          <w:b/>
          <w:sz w:val="21"/>
        </w:rPr>
      </w:pPr>
      <w:r w:rsidRPr="005B19F4">
        <w:rPr>
          <w:b/>
          <w:sz w:val="21"/>
        </w:rPr>
        <w:t>Design and production</w:t>
      </w:r>
    </w:p>
    <w:p w14:paraId="1D443F46"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Banks providing best practice in accessibility in ATMs, EFTPOS and other devices, will:</w:t>
      </w:r>
    </w:p>
    <w:p w14:paraId="5E3C1B52" w14:textId="77777777" w:rsidR="00507471" w:rsidRPr="00895C14" w:rsidRDefault="00507471" w:rsidP="00507471">
      <w:pPr>
        <w:pStyle w:val="List4"/>
        <w:spacing w:after="120" w:line="240" w:lineRule="exact"/>
        <w:ind w:left="806"/>
        <w:contextualSpacing w:val="0"/>
        <w:rPr>
          <w:rFonts w:cstheme="minorHAnsi"/>
        </w:rPr>
      </w:pPr>
      <w:r w:rsidRPr="00895C14">
        <w:rPr>
          <w:rFonts w:cstheme="minorHAnsi"/>
        </w:rPr>
        <w:t xml:space="preserve">1) </w:t>
      </w:r>
      <w:r w:rsidRPr="00895C14">
        <w:rPr>
          <w:rFonts w:cstheme="minorHAnsi"/>
        </w:rPr>
        <w:tab/>
        <w:t>Provide information on the use of the product itself (labelling, instructions, warning) which is</w:t>
      </w:r>
    </w:p>
    <w:p w14:paraId="42F11026" w14:textId="77777777" w:rsidR="00507471" w:rsidRPr="00895C14" w:rsidRDefault="00507471" w:rsidP="00507471">
      <w:pPr>
        <w:pStyle w:val="List4"/>
        <w:spacing w:after="120" w:line="240" w:lineRule="exact"/>
        <w:ind w:left="1134"/>
        <w:contextualSpacing w:val="0"/>
        <w:rPr>
          <w:rFonts w:cstheme="minorHAnsi"/>
        </w:rPr>
      </w:pPr>
      <w:r w:rsidRPr="00895C14">
        <w:rPr>
          <w:rFonts w:cstheme="minorHAnsi"/>
        </w:rPr>
        <w:t>a)</w:t>
      </w:r>
      <w:r w:rsidRPr="00895C14">
        <w:rPr>
          <w:rFonts w:cstheme="minorHAnsi"/>
        </w:rPr>
        <w:tab/>
        <w:t>Available by more than one sense</w:t>
      </w:r>
    </w:p>
    <w:p w14:paraId="35056935" w14:textId="77777777" w:rsidR="00507471" w:rsidRPr="00895C14" w:rsidRDefault="00507471" w:rsidP="00507471">
      <w:pPr>
        <w:pStyle w:val="List4"/>
        <w:spacing w:after="120" w:line="240" w:lineRule="exact"/>
        <w:ind w:left="1134"/>
        <w:contextualSpacing w:val="0"/>
        <w:rPr>
          <w:rFonts w:cstheme="minorHAnsi"/>
        </w:rPr>
      </w:pPr>
      <w:r w:rsidRPr="00895C14">
        <w:rPr>
          <w:rFonts w:cstheme="minorHAnsi"/>
        </w:rPr>
        <w:t>b)</w:t>
      </w:r>
      <w:r w:rsidRPr="00895C14">
        <w:rPr>
          <w:rFonts w:cstheme="minorHAnsi"/>
        </w:rPr>
        <w:tab/>
        <w:t>Understandable</w:t>
      </w:r>
    </w:p>
    <w:p w14:paraId="2BA1E335" w14:textId="77777777" w:rsidR="00507471" w:rsidRPr="00895C14" w:rsidRDefault="00507471" w:rsidP="00507471">
      <w:pPr>
        <w:pStyle w:val="List4"/>
        <w:spacing w:after="120" w:line="240" w:lineRule="exact"/>
        <w:ind w:left="806"/>
        <w:contextualSpacing w:val="0"/>
        <w:rPr>
          <w:rFonts w:cstheme="minorHAnsi"/>
        </w:rPr>
      </w:pPr>
      <w:r w:rsidRPr="00895C14">
        <w:rPr>
          <w:rFonts w:cstheme="minorHAnsi"/>
        </w:rPr>
        <w:t xml:space="preserve">2) </w:t>
      </w:r>
      <w:r w:rsidRPr="00895C14">
        <w:rPr>
          <w:rFonts w:cstheme="minorHAnsi"/>
        </w:rPr>
        <w:tab/>
        <w:t>Ensure the user interface of the product, including handling, controls, feedback, input and output, meets the relevant Functionality Accessibility Requirements in AS EN 301 549</w:t>
      </w:r>
    </w:p>
    <w:p w14:paraId="7C9630A2" w14:textId="77777777" w:rsidR="00507471" w:rsidRPr="00895C14" w:rsidRDefault="00507471" w:rsidP="00507471">
      <w:pPr>
        <w:pStyle w:val="List4"/>
        <w:spacing w:after="120" w:line="240" w:lineRule="exact"/>
        <w:ind w:left="806"/>
        <w:contextualSpacing w:val="0"/>
        <w:rPr>
          <w:rFonts w:cstheme="minorHAnsi"/>
        </w:rPr>
      </w:pPr>
      <w:r w:rsidRPr="00895C14">
        <w:rPr>
          <w:rFonts w:cstheme="minorHAnsi"/>
        </w:rPr>
        <w:t xml:space="preserve">3)  Ensure the product interfaces with as many assistive devices as possible </w:t>
      </w:r>
    </w:p>
    <w:p w14:paraId="28D4A286" w14:textId="77777777" w:rsidR="00507471" w:rsidRPr="00895C14" w:rsidRDefault="00507471" w:rsidP="00507471">
      <w:pPr>
        <w:pStyle w:val="List4"/>
        <w:spacing w:after="120" w:line="240" w:lineRule="exact"/>
        <w:ind w:left="806"/>
        <w:contextualSpacing w:val="0"/>
        <w:rPr>
          <w:rFonts w:cstheme="minorHAnsi"/>
        </w:rPr>
      </w:pPr>
      <w:r w:rsidRPr="00895C14">
        <w:rPr>
          <w:rFonts w:cstheme="minorHAnsi"/>
        </w:rPr>
        <w:t xml:space="preserve">4) </w:t>
      </w:r>
      <w:r w:rsidRPr="00895C14">
        <w:rPr>
          <w:rFonts w:cstheme="minorHAnsi"/>
        </w:rPr>
        <w:tab/>
        <w:t xml:space="preserve">Ensure accessible design and testing of new technology occurs at all stages of product development so it can be released with reliable accessibility at the same time for all users </w:t>
      </w:r>
    </w:p>
    <w:p w14:paraId="006BC946" w14:textId="77777777" w:rsidR="00507471" w:rsidRPr="00895C14" w:rsidRDefault="00507471" w:rsidP="00507471">
      <w:pPr>
        <w:pStyle w:val="List4"/>
        <w:spacing w:after="120" w:line="240" w:lineRule="exact"/>
        <w:ind w:left="806"/>
        <w:contextualSpacing w:val="0"/>
        <w:rPr>
          <w:rFonts w:cstheme="minorHAnsi"/>
        </w:rPr>
      </w:pPr>
      <w:r w:rsidRPr="00895C14">
        <w:rPr>
          <w:rFonts w:cstheme="minorHAnsi"/>
        </w:rPr>
        <w:t>5)</w:t>
      </w:r>
      <w:r w:rsidRPr="00895C14">
        <w:rPr>
          <w:rFonts w:cstheme="minorHAnsi"/>
        </w:rPr>
        <w:tab/>
        <w:t>Ensure installation complies with the National Construction Code and its related standards.</w:t>
      </w:r>
    </w:p>
    <w:p w14:paraId="421526B2" w14:textId="77777777" w:rsidR="00507471" w:rsidRPr="005B19F4" w:rsidRDefault="00507471" w:rsidP="00507471">
      <w:pPr>
        <w:pStyle w:val="Heading3"/>
        <w:rPr>
          <w:b/>
          <w:sz w:val="21"/>
        </w:rPr>
      </w:pPr>
      <w:r w:rsidRPr="005B19F4">
        <w:rPr>
          <w:b/>
          <w:sz w:val="21"/>
        </w:rPr>
        <w:t>User interface and functionality design</w:t>
      </w:r>
    </w:p>
    <w:p w14:paraId="407A5135"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Banks providing best practice in accessibility in ATMs, EFTPOS and other devices, in relation to user interface and functionality design, will provide:</w:t>
      </w:r>
    </w:p>
    <w:p w14:paraId="2F8A3BB1" w14:textId="77777777" w:rsidR="00507471" w:rsidRPr="00895C14" w:rsidRDefault="00507471" w:rsidP="005B19F4">
      <w:pPr>
        <w:pStyle w:val="List2"/>
        <w:numPr>
          <w:ilvl w:val="0"/>
          <w:numId w:val="43"/>
        </w:numPr>
        <w:pBdr>
          <w:top w:val="nil"/>
          <w:left w:val="nil"/>
          <w:bottom w:val="nil"/>
          <w:right w:val="nil"/>
          <w:between w:val="nil"/>
        </w:pBdr>
        <w:spacing w:after="120" w:line="240" w:lineRule="exact"/>
        <w:ind w:left="567" w:hanging="141"/>
        <w:contextualSpacing w:val="0"/>
        <w:rPr>
          <w:rFonts w:cstheme="minorHAnsi"/>
        </w:rPr>
      </w:pPr>
      <w:r w:rsidRPr="00895C14">
        <w:rPr>
          <w:rFonts w:cstheme="minorHAnsi"/>
        </w:rPr>
        <w:t>Devices that allow:</w:t>
      </w:r>
    </w:p>
    <w:p w14:paraId="6520BC2E" w14:textId="77777777" w:rsidR="00507471" w:rsidRPr="00895C14" w:rsidRDefault="00507471" w:rsidP="00507471">
      <w:pPr>
        <w:pStyle w:val="List4"/>
        <w:numPr>
          <w:ilvl w:val="0"/>
          <w:numId w:val="31"/>
        </w:numPr>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 xml:space="preserve">Alternative input mechanisms </w:t>
      </w:r>
    </w:p>
    <w:p w14:paraId="33E02A78" w14:textId="77777777" w:rsidR="00507471" w:rsidRPr="00895C14" w:rsidRDefault="00507471" w:rsidP="00507471">
      <w:pPr>
        <w:pStyle w:val="List4"/>
        <w:pBdr>
          <w:top w:val="nil"/>
          <w:left w:val="nil"/>
          <w:bottom w:val="nil"/>
          <w:right w:val="nil"/>
          <w:between w:val="nil"/>
        </w:pBdr>
        <w:spacing w:after="120" w:line="240" w:lineRule="exact"/>
        <w:ind w:left="1232" w:firstLine="0"/>
        <w:contextualSpacing w:val="0"/>
        <w:rPr>
          <w:rFonts w:cstheme="minorHAnsi"/>
        </w:rPr>
      </w:pPr>
      <w:r w:rsidRPr="00895C14">
        <w:rPr>
          <w:rFonts w:cstheme="minorHAnsi"/>
          <w:i/>
        </w:rPr>
        <w:t>Example</w:t>
      </w:r>
      <w:r w:rsidRPr="00895C14">
        <w:rPr>
          <w:rFonts w:cstheme="minorHAnsi"/>
        </w:rPr>
        <w:t>: tactile keypads, haptic feedback or a touchscreen</w:t>
      </w:r>
    </w:p>
    <w:p w14:paraId="39CA1DCD" w14:textId="77777777" w:rsidR="00507471" w:rsidRPr="00895C14" w:rsidRDefault="00507471" w:rsidP="00507471">
      <w:pPr>
        <w:pStyle w:val="List4"/>
        <w:numPr>
          <w:ilvl w:val="0"/>
          <w:numId w:val="31"/>
        </w:numPr>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Alternative forms of output</w:t>
      </w:r>
    </w:p>
    <w:p w14:paraId="19E62402" w14:textId="77777777" w:rsidR="00507471" w:rsidRPr="00895C14" w:rsidRDefault="00507471" w:rsidP="00507471">
      <w:pPr>
        <w:pStyle w:val="List4"/>
        <w:pBdr>
          <w:top w:val="nil"/>
          <w:left w:val="nil"/>
          <w:bottom w:val="nil"/>
          <w:right w:val="nil"/>
          <w:between w:val="nil"/>
        </w:pBdr>
        <w:spacing w:after="120" w:line="240" w:lineRule="exact"/>
        <w:ind w:left="1232" w:firstLine="0"/>
        <w:contextualSpacing w:val="0"/>
        <w:rPr>
          <w:rFonts w:cstheme="minorHAnsi"/>
        </w:rPr>
      </w:pPr>
      <w:r w:rsidRPr="00895C14">
        <w:rPr>
          <w:rFonts w:cstheme="minorHAnsi"/>
          <w:i/>
        </w:rPr>
        <w:t>Example</w:t>
      </w:r>
      <w:r w:rsidRPr="00895C14">
        <w:rPr>
          <w:rFonts w:cstheme="minorHAnsi"/>
        </w:rPr>
        <w:t>: audio feedback, haptic, refreshable Braille</w:t>
      </w:r>
    </w:p>
    <w:p w14:paraId="2D000EBC" w14:textId="77777777" w:rsidR="00507471" w:rsidRPr="00895C14" w:rsidRDefault="00507471" w:rsidP="00507471">
      <w:pPr>
        <w:pStyle w:val="List4"/>
        <w:numPr>
          <w:ilvl w:val="0"/>
          <w:numId w:val="31"/>
        </w:numPr>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 xml:space="preserve">Communication and orientation via more than one sense </w:t>
      </w:r>
    </w:p>
    <w:p w14:paraId="76420A00" w14:textId="77777777" w:rsidR="00507471" w:rsidRPr="00895C14" w:rsidRDefault="00507471" w:rsidP="00507471">
      <w:pPr>
        <w:pStyle w:val="List4"/>
        <w:numPr>
          <w:ilvl w:val="0"/>
          <w:numId w:val="31"/>
        </w:numPr>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Alternatives to speech for communication and orientation</w:t>
      </w:r>
    </w:p>
    <w:p w14:paraId="5E869BAF" w14:textId="77777777" w:rsidR="00507471" w:rsidRPr="00895C14" w:rsidRDefault="00507471" w:rsidP="00507471">
      <w:pPr>
        <w:pStyle w:val="List4"/>
        <w:numPr>
          <w:ilvl w:val="0"/>
          <w:numId w:val="31"/>
        </w:numPr>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Flexible magnification and contrast</w:t>
      </w:r>
    </w:p>
    <w:p w14:paraId="6D0F61D0" w14:textId="77777777" w:rsidR="00507471" w:rsidRPr="00895C14" w:rsidRDefault="00507471" w:rsidP="00507471">
      <w:pPr>
        <w:pStyle w:val="List4"/>
        <w:numPr>
          <w:ilvl w:val="0"/>
          <w:numId w:val="31"/>
        </w:numPr>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An alternative colour to convey information</w:t>
      </w:r>
    </w:p>
    <w:p w14:paraId="02284F38" w14:textId="77777777" w:rsidR="00507471" w:rsidRPr="00895C14" w:rsidRDefault="00507471" w:rsidP="00507471">
      <w:pPr>
        <w:pStyle w:val="List4"/>
        <w:numPr>
          <w:ilvl w:val="0"/>
          <w:numId w:val="31"/>
        </w:numPr>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 xml:space="preserve">Flexible ways to separate and control foreground from background noise </w:t>
      </w:r>
    </w:p>
    <w:p w14:paraId="5F73C520" w14:textId="77777777" w:rsidR="00507471" w:rsidRPr="00895C14" w:rsidRDefault="00507471" w:rsidP="00507471">
      <w:pPr>
        <w:pStyle w:val="List4"/>
        <w:pBdr>
          <w:top w:val="nil"/>
          <w:left w:val="nil"/>
          <w:bottom w:val="nil"/>
          <w:right w:val="nil"/>
          <w:between w:val="nil"/>
        </w:pBdr>
        <w:spacing w:after="120" w:line="240" w:lineRule="exact"/>
        <w:ind w:left="1232" w:firstLine="0"/>
        <w:contextualSpacing w:val="0"/>
        <w:rPr>
          <w:rFonts w:cstheme="minorHAnsi"/>
        </w:rPr>
      </w:pPr>
      <w:r w:rsidRPr="00895C14">
        <w:rPr>
          <w:rFonts w:cstheme="minorHAnsi"/>
          <w:i/>
        </w:rPr>
        <w:t>Example</w:t>
      </w:r>
      <w:r w:rsidRPr="00895C14">
        <w:rPr>
          <w:rFonts w:cstheme="minorHAnsi"/>
        </w:rPr>
        <w:t>: reduction of background noise in noisy public environments so devices can be reliably used by blind people</w:t>
      </w:r>
    </w:p>
    <w:p w14:paraId="775E35CA" w14:textId="77777777" w:rsidR="00507471" w:rsidRPr="00895C14" w:rsidRDefault="00507471" w:rsidP="00507471">
      <w:pPr>
        <w:pStyle w:val="List4"/>
        <w:numPr>
          <w:ilvl w:val="0"/>
          <w:numId w:val="31"/>
        </w:numPr>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User control of volume</w:t>
      </w:r>
    </w:p>
    <w:p w14:paraId="74427D11" w14:textId="77777777" w:rsidR="00507471" w:rsidRPr="00895C14" w:rsidRDefault="00507471" w:rsidP="00507471">
      <w:pPr>
        <w:pStyle w:val="List4"/>
        <w:pBdr>
          <w:top w:val="nil"/>
          <w:left w:val="nil"/>
          <w:bottom w:val="nil"/>
          <w:right w:val="nil"/>
          <w:between w:val="nil"/>
        </w:pBdr>
        <w:spacing w:after="120" w:line="240" w:lineRule="exact"/>
        <w:ind w:left="1232" w:hanging="382"/>
        <w:contextualSpacing w:val="0"/>
        <w:rPr>
          <w:rFonts w:cstheme="minorHAnsi"/>
        </w:rPr>
      </w:pPr>
      <w:proofErr w:type="spellStart"/>
      <w:r w:rsidRPr="00895C14">
        <w:rPr>
          <w:rFonts w:cstheme="minorHAnsi"/>
        </w:rPr>
        <w:t>i</w:t>
      </w:r>
      <w:proofErr w:type="spellEnd"/>
      <w:r w:rsidRPr="00895C14">
        <w:rPr>
          <w:rFonts w:cstheme="minorHAnsi"/>
        </w:rPr>
        <w:t>)</w:t>
      </w:r>
      <w:r w:rsidRPr="00895C14">
        <w:rPr>
          <w:rFonts w:cstheme="minorHAnsi"/>
        </w:rPr>
        <w:tab/>
        <w:t xml:space="preserve">Sequential control and alternatives to fine motor control </w:t>
      </w:r>
    </w:p>
    <w:p w14:paraId="35C4EA97" w14:textId="77777777" w:rsidR="00507471" w:rsidRPr="00895C14" w:rsidRDefault="00507471" w:rsidP="00507471">
      <w:pPr>
        <w:pStyle w:val="List4"/>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j)</w:t>
      </w:r>
      <w:r w:rsidRPr="00895C14">
        <w:rPr>
          <w:rFonts w:cstheme="minorHAnsi"/>
        </w:rPr>
        <w:tab/>
        <w:t>Modes of operation for people with limited reach and strength</w:t>
      </w:r>
    </w:p>
    <w:p w14:paraId="5E686E9B" w14:textId="77777777" w:rsidR="00507471" w:rsidRPr="00895C14" w:rsidRDefault="00507471" w:rsidP="00507471">
      <w:pPr>
        <w:pStyle w:val="List4"/>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k)</w:t>
      </w:r>
      <w:r w:rsidRPr="00895C14">
        <w:rPr>
          <w:rFonts w:cstheme="minorHAnsi"/>
        </w:rPr>
        <w:tab/>
        <w:t xml:space="preserve">Avoidance of triggering photosensitive seizures </w:t>
      </w:r>
    </w:p>
    <w:p w14:paraId="676822A6" w14:textId="77777777" w:rsidR="00507471" w:rsidRPr="00895C14" w:rsidRDefault="00507471" w:rsidP="00507471">
      <w:pPr>
        <w:pStyle w:val="List4"/>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l)</w:t>
      </w:r>
      <w:r w:rsidRPr="00895C14">
        <w:rPr>
          <w:rFonts w:cstheme="minorHAnsi"/>
        </w:rPr>
        <w:tab/>
        <w:t xml:space="preserve">Enough lighting to enable operation of ATMs and safety of the user </w:t>
      </w:r>
    </w:p>
    <w:p w14:paraId="21061B30" w14:textId="77777777" w:rsidR="00507471" w:rsidRPr="00895C14" w:rsidRDefault="00507471" w:rsidP="00507471">
      <w:pPr>
        <w:pStyle w:val="List4"/>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m)</w:t>
      </w:r>
      <w:r w:rsidRPr="00895C14">
        <w:rPr>
          <w:rFonts w:cstheme="minorHAnsi"/>
        </w:rPr>
        <w:tab/>
        <w:t>Minimisation of glare on ATM screens</w:t>
      </w:r>
    </w:p>
    <w:p w14:paraId="024DD4F6" w14:textId="77777777" w:rsidR="00507471" w:rsidRPr="00895C14" w:rsidRDefault="00507471" w:rsidP="00507471">
      <w:pPr>
        <w:pStyle w:val="List4"/>
        <w:pBdr>
          <w:top w:val="nil"/>
          <w:left w:val="nil"/>
          <w:bottom w:val="nil"/>
          <w:right w:val="nil"/>
          <w:between w:val="nil"/>
        </w:pBdr>
        <w:spacing w:after="120" w:line="240" w:lineRule="exact"/>
        <w:ind w:left="1232" w:hanging="382"/>
        <w:contextualSpacing w:val="0"/>
        <w:rPr>
          <w:rFonts w:cstheme="minorHAnsi"/>
        </w:rPr>
      </w:pPr>
      <w:r w:rsidRPr="00895C14">
        <w:rPr>
          <w:rFonts w:cstheme="minorHAnsi"/>
        </w:rPr>
        <w:t>n)</w:t>
      </w:r>
      <w:r w:rsidRPr="00895C14">
        <w:rPr>
          <w:rFonts w:cstheme="minorHAnsi"/>
        </w:rPr>
        <w:tab/>
        <w:t>Equal sec</w:t>
      </w:r>
      <w:r>
        <w:rPr>
          <w:rFonts w:cstheme="minorHAnsi"/>
        </w:rPr>
        <w:t>urity and privacy for all user.</w:t>
      </w:r>
    </w:p>
    <w:p w14:paraId="7EEF90A5" w14:textId="77777777" w:rsidR="00507471" w:rsidRPr="00895C14" w:rsidRDefault="00507471" w:rsidP="00507471">
      <w:pPr>
        <w:pStyle w:val="Heading3"/>
      </w:pPr>
      <w:bookmarkStart w:id="22" w:name="_Toc514068126"/>
      <w:r w:rsidRPr="00895C14">
        <w:lastRenderedPageBreak/>
        <w:t>2.5 Telephone banking services</w:t>
      </w:r>
      <w:bookmarkEnd w:id="22"/>
    </w:p>
    <w:p w14:paraId="478CFB63"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This section refers to automated telephone services and does not extend to direct phone communication between a customer and bank employee. For any DTMF (touch-tone) automated phone services, banks must comply with AS/NZS 4263.</w:t>
      </w:r>
    </w:p>
    <w:p w14:paraId="0694CFAC"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Banks providing best practice in accessibility of telephone services will:</w:t>
      </w:r>
    </w:p>
    <w:p w14:paraId="15EFB0A2" w14:textId="77777777" w:rsidR="00507471" w:rsidRPr="00895C14" w:rsidRDefault="00507471" w:rsidP="00507471">
      <w:pPr>
        <w:pStyle w:val="List2"/>
        <w:numPr>
          <w:ilvl w:val="0"/>
          <w:numId w:val="32"/>
        </w:numPr>
        <w:pBdr>
          <w:top w:val="nil"/>
          <w:left w:val="nil"/>
          <w:bottom w:val="nil"/>
          <w:right w:val="nil"/>
          <w:between w:val="nil"/>
        </w:pBdr>
        <w:spacing w:after="120" w:line="240" w:lineRule="exact"/>
        <w:ind w:left="568" w:hanging="284"/>
        <w:contextualSpacing w:val="0"/>
        <w:rPr>
          <w:rFonts w:cstheme="minorHAnsi"/>
        </w:rPr>
      </w:pPr>
      <w:r w:rsidRPr="00895C14">
        <w:rPr>
          <w:rFonts w:cstheme="minorHAnsi"/>
        </w:rPr>
        <w:t>Ensure the accessibility of products and services</w:t>
      </w:r>
    </w:p>
    <w:p w14:paraId="275804B4" w14:textId="77777777" w:rsidR="00507471" w:rsidRPr="00895C14" w:rsidRDefault="00507471" w:rsidP="00507471">
      <w:pPr>
        <w:pStyle w:val="List2"/>
        <w:numPr>
          <w:ilvl w:val="0"/>
          <w:numId w:val="32"/>
        </w:numPr>
        <w:pBdr>
          <w:top w:val="nil"/>
          <w:left w:val="nil"/>
          <w:bottom w:val="nil"/>
          <w:right w:val="nil"/>
          <w:between w:val="nil"/>
        </w:pBdr>
        <w:spacing w:after="120" w:line="240" w:lineRule="exact"/>
        <w:ind w:left="568" w:hanging="284"/>
        <w:contextualSpacing w:val="0"/>
        <w:rPr>
          <w:rFonts w:cstheme="minorHAnsi"/>
        </w:rPr>
      </w:pPr>
      <w:r w:rsidRPr="00895C14">
        <w:rPr>
          <w:rFonts w:cstheme="minorHAnsi"/>
        </w:rPr>
        <w:t>Apply consistency in the terminology, design and function of the service</w:t>
      </w:r>
    </w:p>
    <w:p w14:paraId="76B93CA9" w14:textId="77777777" w:rsidR="00507471" w:rsidRPr="00895C14" w:rsidRDefault="00507471" w:rsidP="00507471">
      <w:pPr>
        <w:pStyle w:val="List2"/>
        <w:pBdr>
          <w:top w:val="nil"/>
          <w:left w:val="nil"/>
          <w:bottom w:val="nil"/>
          <w:right w:val="nil"/>
          <w:between w:val="nil"/>
        </w:pBdr>
        <w:spacing w:after="120" w:line="240" w:lineRule="exact"/>
        <w:ind w:left="568" w:firstLine="0"/>
        <w:contextualSpacing w:val="0"/>
        <w:rPr>
          <w:rFonts w:cstheme="minorHAnsi"/>
        </w:rPr>
      </w:pPr>
      <w:r w:rsidRPr="00895C14">
        <w:rPr>
          <w:rFonts w:cstheme="minorHAnsi"/>
          <w:i/>
        </w:rPr>
        <w:t>Example</w:t>
      </w:r>
      <w:r w:rsidRPr="00895C14">
        <w:rPr>
          <w:rFonts w:cstheme="minorHAnsi"/>
        </w:rPr>
        <w:t>: avoid duplicating terms, like also calling the hash key the pound key</w:t>
      </w:r>
    </w:p>
    <w:p w14:paraId="3B592657" w14:textId="77777777" w:rsidR="00507471" w:rsidRPr="00895C14" w:rsidRDefault="00507471" w:rsidP="00507471">
      <w:pPr>
        <w:pStyle w:val="List2"/>
        <w:numPr>
          <w:ilvl w:val="0"/>
          <w:numId w:val="32"/>
        </w:numPr>
        <w:pBdr>
          <w:top w:val="nil"/>
          <w:left w:val="nil"/>
          <w:bottom w:val="nil"/>
          <w:right w:val="nil"/>
          <w:between w:val="nil"/>
        </w:pBdr>
        <w:spacing w:after="120" w:line="240" w:lineRule="exact"/>
        <w:ind w:left="568" w:hanging="284"/>
        <w:contextualSpacing w:val="0"/>
        <w:rPr>
          <w:rFonts w:cstheme="minorHAnsi"/>
        </w:rPr>
      </w:pPr>
      <w:r w:rsidRPr="00895C14">
        <w:rPr>
          <w:rFonts w:cstheme="minorHAnsi"/>
        </w:rPr>
        <w:t>Minimise keystrokes</w:t>
      </w:r>
    </w:p>
    <w:p w14:paraId="6620B6B0" w14:textId="77777777" w:rsidR="00507471" w:rsidRPr="00895C14" w:rsidRDefault="00507471" w:rsidP="00507471">
      <w:pPr>
        <w:pStyle w:val="List2"/>
        <w:numPr>
          <w:ilvl w:val="0"/>
          <w:numId w:val="32"/>
        </w:numPr>
        <w:pBdr>
          <w:top w:val="nil"/>
          <w:left w:val="nil"/>
          <w:bottom w:val="nil"/>
          <w:right w:val="nil"/>
          <w:between w:val="nil"/>
        </w:pBdr>
        <w:spacing w:after="120" w:line="240" w:lineRule="exact"/>
        <w:ind w:left="568" w:hanging="284"/>
        <w:contextualSpacing w:val="0"/>
        <w:rPr>
          <w:rFonts w:cstheme="minorHAnsi"/>
        </w:rPr>
      </w:pPr>
      <w:r w:rsidRPr="00895C14">
        <w:rPr>
          <w:rFonts w:cstheme="minorHAnsi"/>
        </w:rPr>
        <w:t>Provide an option to speak with an operator</w:t>
      </w:r>
    </w:p>
    <w:p w14:paraId="100D6B09" w14:textId="77777777" w:rsidR="00507471" w:rsidRPr="00895C14" w:rsidRDefault="00507471" w:rsidP="00507471">
      <w:pPr>
        <w:pStyle w:val="List2"/>
        <w:pBdr>
          <w:top w:val="nil"/>
          <w:left w:val="nil"/>
          <w:bottom w:val="nil"/>
          <w:right w:val="nil"/>
          <w:between w:val="nil"/>
        </w:pBdr>
        <w:spacing w:after="120" w:line="240" w:lineRule="exact"/>
        <w:ind w:left="568"/>
        <w:contextualSpacing w:val="0"/>
        <w:rPr>
          <w:rFonts w:cstheme="minorHAnsi"/>
        </w:rPr>
      </w:pPr>
      <w:r w:rsidRPr="00895C14">
        <w:rPr>
          <w:rFonts w:cstheme="minorHAnsi"/>
        </w:rPr>
        <w:t>5)</w:t>
      </w:r>
      <w:r w:rsidRPr="00895C14">
        <w:rPr>
          <w:rFonts w:cstheme="minorHAnsi"/>
        </w:rPr>
        <w:tab/>
        <w:t>Provide information about the functionality of the service and its accessibility</w:t>
      </w:r>
    </w:p>
    <w:p w14:paraId="6DCFFDBA" w14:textId="77777777" w:rsidR="00507471" w:rsidRPr="00895C14" w:rsidRDefault="00507471" w:rsidP="00507471">
      <w:pPr>
        <w:pStyle w:val="List4"/>
        <w:pBdr>
          <w:top w:val="nil"/>
          <w:left w:val="nil"/>
          <w:bottom w:val="nil"/>
          <w:right w:val="nil"/>
          <w:between w:val="nil"/>
        </w:pBdr>
        <w:spacing w:after="120" w:line="240" w:lineRule="exact"/>
        <w:ind w:left="851"/>
        <w:contextualSpacing w:val="0"/>
        <w:rPr>
          <w:rFonts w:cstheme="minorHAnsi"/>
        </w:rPr>
      </w:pPr>
      <w:r w:rsidRPr="00895C14">
        <w:rPr>
          <w:rFonts w:cstheme="minorHAnsi"/>
        </w:rPr>
        <w:t>a) The information content should be available in text formats and via more than one sense</w:t>
      </w:r>
    </w:p>
    <w:p w14:paraId="5F45B105" w14:textId="77777777" w:rsidR="00507471" w:rsidRPr="00895C14" w:rsidRDefault="00507471" w:rsidP="00507471">
      <w:pPr>
        <w:pStyle w:val="List4"/>
        <w:pBdr>
          <w:top w:val="nil"/>
          <w:left w:val="nil"/>
          <w:bottom w:val="nil"/>
          <w:right w:val="nil"/>
          <w:between w:val="nil"/>
        </w:pBdr>
        <w:spacing w:after="120" w:line="240" w:lineRule="exact"/>
        <w:ind w:left="1418" w:hanging="850"/>
        <w:contextualSpacing w:val="0"/>
        <w:rPr>
          <w:rFonts w:cstheme="minorHAnsi"/>
        </w:rPr>
      </w:pPr>
      <w:r w:rsidRPr="00895C14">
        <w:rPr>
          <w:rFonts w:cstheme="minorHAnsi"/>
        </w:rPr>
        <w:t xml:space="preserve">b) Alternatives to non-text content should be available </w:t>
      </w:r>
    </w:p>
    <w:p w14:paraId="0FA4EEC0" w14:textId="77777777" w:rsidR="00507471" w:rsidRPr="00895C14" w:rsidRDefault="00507471" w:rsidP="00507471">
      <w:pPr>
        <w:pStyle w:val="List4"/>
        <w:pBdr>
          <w:top w:val="nil"/>
          <w:left w:val="nil"/>
          <w:bottom w:val="nil"/>
          <w:right w:val="nil"/>
          <w:between w:val="nil"/>
        </w:pBdr>
        <w:spacing w:after="120" w:line="240" w:lineRule="exact"/>
        <w:ind w:left="851"/>
        <w:contextualSpacing w:val="0"/>
        <w:rPr>
          <w:rFonts w:cstheme="minorHAnsi"/>
        </w:rPr>
      </w:pPr>
      <w:r w:rsidRPr="00895C14">
        <w:rPr>
          <w:rFonts w:cstheme="minorHAnsi"/>
        </w:rPr>
        <w:t>c) The electronic information, including the related online applications, will be provided in accordance with point 8)</w:t>
      </w:r>
    </w:p>
    <w:p w14:paraId="4567FEBC" w14:textId="77777777" w:rsidR="00507471" w:rsidRPr="00895C14" w:rsidRDefault="00507471" w:rsidP="00507471">
      <w:pPr>
        <w:pStyle w:val="List2"/>
        <w:pBdr>
          <w:top w:val="nil"/>
          <w:left w:val="nil"/>
          <w:bottom w:val="nil"/>
          <w:right w:val="nil"/>
          <w:between w:val="nil"/>
        </w:pBdr>
        <w:spacing w:after="120" w:line="240" w:lineRule="exact"/>
        <w:ind w:left="596"/>
        <w:contextualSpacing w:val="0"/>
        <w:rPr>
          <w:rFonts w:cstheme="minorHAnsi"/>
        </w:rPr>
      </w:pPr>
      <w:r w:rsidRPr="00895C14">
        <w:rPr>
          <w:rFonts w:cstheme="minorHAnsi"/>
        </w:rPr>
        <w:t>6) Make allowances for the use of assistive or support services</w:t>
      </w:r>
    </w:p>
    <w:p w14:paraId="41A45AF9" w14:textId="77777777" w:rsidR="00507471" w:rsidRPr="00895C14" w:rsidRDefault="00507471" w:rsidP="00507471">
      <w:pPr>
        <w:pStyle w:val="List2"/>
        <w:pBdr>
          <w:top w:val="nil"/>
          <w:left w:val="nil"/>
          <w:bottom w:val="nil"/>
          <w:right w:val="nil"/>
          <w:between w:val="nil"/>
        </w:pBdr>
        <w:spacing w:after="120" w:line="240" w:lineRule="exact"/>
        <w:ind w:left="596" w:firstLine="0"/>
        <w:contextualSpacing w:val="0"/>
        <w:rPr>
          <w:rFonts w:cstheme="minorHAnsi"/>
        </w:rPr>
      </w:pPr>
      <w:r w:rsidRPr="00895C14">
        <w:rPr>
          <w:rFonts w:cstheme="minorHAnsi"/>
          <w:i/>
        </w:rPr>
        <w:t>Example</w:t>
      </w:r>
      <w:r w:rsidRPr="00895C14">
        <w:rPr>
          <w:rFonts w:cstheme="minorHAnsi"/>
        </w:rPr>
        <w:t xml:space="preserve">: </w:t>
      </w:r>
      <w:proofErr w:type="gramStart"/>
      <w:r w:rsidRPr="00895C14">
        <w:rPr>
          <w:rFonts w:cstheme="minorHAnsi"/>
        </w:rPr>
        <w:t>the</w:t>
      </w:r>
      <w:proofErr w:type="gramEnd"/>
      <w:r w:rsidRPr="00895C14">
        <w:rPr>
          <w:rFonts w:cstheme="minorHAnsi"/>
        </w:rPr>
        <w:t xml:space="preserve"> National Relay Service, Telephone Interpretive Service (TIS) or Real Time Text technology</w:t>
      </w:r>
    </w:p>
    <w:p w14:paraId="5942D2C7" w14:textId="77777777" w:rsidR="00507471" w:rsidRPr="00895C14" w:rsidRDefault="00507471" w:rsidP="00507471">
      <w:pPr>
        <w:pStyle w:val="List2"/>
        <w:pBdr>
          <w:top w:val="nil"/>
          <w:left w:val="nil"/>
          <w:bottom w:val="nil"/>
          <w:right w:val="nil"/>
          <w:between w:val="nil"/>
        </w:pBdr>
        <w:spacing w:after="120" w:line="240" w:lineRule="exact"/>
        <w:ind w:left="596"/>
        <w:contextualSpacing w:val="0"/>
        <w:rPr>
          <w:rFonts w:cstheme="minorHAnsi"/>
        </w:rPr>
      </w:pPr>
      <w:r w:rsidRPr="00895C14">
        <w:rPr>
          <w:rFonts w:cstheme="minorHAnsi"/>
        </w:rPr>
        <w:t>7) Provide users with the opportunity to recover from error without needing to re-enter correct information</w:t>
      </w:r>
    </w:p>
    <w:p w14:paraId="739D11B4" w14:textId="77777777" w:rsidR="00507471" w:rsidRPr="00895C14" w:rsidRDefault="00507471" w:rsidP="00507471">
      <w:pPr>
        <w:pStyle w:val="List2"/>
        <w:pBdr>
          <w:top w:val="nil"/>
          <w:left w:val="nil"/>
          <w:bottom w:val="nil"/>
          <w:right w:val="nil"/>
          <w:between w:val="nil"/>
        </w:pBdr>
        <w:spacing w:after="120" w:line="240" w:lineRule="exact"/>
        <w:ind w:left="596"/>
        <w:contextualSpacing w:val="0"/>
        <w:rPr>
          <w:rFonts w:cstheme="minorHAnsi"/>
        </w:rPr>
      </w:pPr>
      <w:r w:rsidRPr="00895C14">
        <w:rPr>
          <w:rFonts w:cstheme="minorHAnsi"/>
        </w:rPr>
        <w:t>8) Address the needs of people with disability in the functions, practices, policies, procedures and alterations in the operation of the service</w:t>
      </w:r>
      <w:r w:rsidR="00F431D4">
        <w:rPr>
          <w:rFonts w:cstheme="minorHAnsi"/>
        </w:rPr>
        <w:t>.</w:t>
      </w:r>
    </w:p>
    <w:p w14:paraId="6BBD186E" w14:textId="77777777" w:rsidR="00507471" w:rsidRPr="00895C14" w:rsidRDefault="00507471" w:rsidP="00507471">
      <w:pPr>
        <w:pStyle w:val="Heading3"/>
      </w:pPr>
      <w:bookmarkStart w:id="23" w:name="_Toc514068127"/>
      <w:r w:rsidRPr="00895C14">
        <w:t>2.6 Voice-based, AI technology</w:t>
      </w:r>
      <w:bookmarkEnd w:id="23"/>
    </w:p>
    <w:p w14:paraId="505F1F7B"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Voice-driven digital assistants such as Apple Siri, Google Home and Amazon Alexa are current examples of voice-based AI interactions. Some banks are offering voice-activated banking services now, and the trend is forecast to grow rapidly. However, while voice-activation may be a boon for some people with disability, it may be problematic for others with speech, language and communication impairments.</w:t>
      </w:r>
    </w:p>
    <w:p w14:paraId="6C47A4B2"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Banks providing best practice in accessibility in voice-based services will:</w:t>
      </w:r>
    </w:p>
    <w:p w14:paraId="138639E7" w14:textId="77777777" w:rsidR="00507471" w:rsidRPr="00895C14" w:rsidRDefault="00507471" w:rsidP="00507471">
      <w:pPr>
        <w:pStyle w:val="List2"/>
        <w:numPr>
          <w:ilvl w:val="0"/>
          <w:numId w:val="33"/>
        </w:numPr>
        <w:pBdr>
          <w:top w:val="nil"/>
          <w:left w:val="nil"/>
          <w:bottom w:val="nil"/>
          <w:right w:val="nil"/>
          <w:between w:val="nil"/>
        </w:pBdr>
        <w:spacing w:after="120" w:line="240" w:lineRule="exact"/>
        <w:ind w:left="720"/>
        <w:contextualSpacing w:val="0"/>
        <w:rPr>
          <w:rFonts w:cstheme="minorHAnsi"/>
        </w:rPr>
      </w:pPr>
      <w:r w:rsidRPr="00895C14">
        <w:rPr>
          <w:rFonts w:cstheme="minorHAnsi"/>
        </w:rPr>
        <w:t>Ensure security and privacy measures cover all users</w:t>
      </w:r>
    </w:p>
    <w:p w14:paraId="1F680280" w14:textId="77777777" w:rsidR="00507471" w:rsidRPr="00895C14" w:rsidRDefault="00507471" w:rsidP="00507471">
      <w:pPr>
        <w:pStyle w:val="List2"/>
        <w:pBdr>
          <w:top w:val="nil"/>
          <w:left w:val="nil"/>
          <w:bottom w:val="nil"/>
          <w:right w:val="nil"/>
          <w:between w:val="nil"/>
        </w:pBdr>
        <w:spacing w:after="120" w:line="240" w:lineRule="exact"/>
        <w:ind w:left="720" w:firstLine="0"/>
        <w:contextualSpacing w:val="0"/>
        <w:rPr>
          <w:rFonts w:cstheme="minorHAnsi"/>
        </w:rPr>
      </w:pPr>
      <w:r w:rsidRPr="00895C14">
        <w:rPr>
          <w:rFonts w:cstheme="minorHAnsi"/>
          <w:i/>
        </w:rPr>
        <w:t>Example</w:t>
      </w:r>
      <w:r w:rsidRPr="00895C14">
        <w:rPr>
          <w:rFonts w:cstheme="minorHAnsi"/>
        </w:rPr>
        <w:t>: allow for the use of headphones and/or blanking of screens when appropriate</w:t>
      </w:r>
    </w:p>
    <w:p w14:paraId="7434A916" w14:textId="77777777" w:rsidR="00507471" w:rsidRPr="00895C14" w:rsidRDefault="00507471" w:rsidP="00507471">
      <w:pPr>
        <w:pStyle w:val="List2"/>
        <w:numPr>
          <w:ilvl w:val="0"/>
          <w:numId w:val="33"/>
        </w:numPr>
        <w:pBdr>
          <w:top w:val="nil"/>
          <w:left w:val="nil"/>
          <w:bottom w:val="nil"/>
          <w:right w:val="nil"/>
          <w:between w:val="nil"/>
        </w:pBdr>
        <w:spacing w:after="120" w:line="240" w:lineRule="exact"/>
        <w:ind w:left="720"/>
        <w:contextualSpacing w:val="0"/>
        <w:rPr>
          <w:rFonts w:cstheme="minorHAnsi"/>
        </w:rPr>
      </w:pPr>
      <w:r w:rsidRPr="00895C14">
        <w:rPr>
          <w:rFonts w:cstheme="minorHAnsi"/>
        </w:rPr>
        <w:t>Provide alternative methods of transaction</w:t>
      </w:r>
    </w:p>
    <w:p w14:paraId="2347A0DD" w14:textId="77777777" w:rsidR="00507471" w:rsidRPr="00895C14" w:rsidRDefault="00507471" w:rsidP="00507471">
      <w:pPr>
        <w:pStyle w:val="List2"/>
        <w:pBdr>
          <w:top w:val="nil"/>
          <w:left w:val="nil"/>
          <w:bottom w:val="nil"/>
          <w:right w:val="nil"/>
          <w:between w:val="nil"/>
        </w:pBdr>
        <w:spacing w:after="120" w:line="240" w:lineRule="exact"/>
        <w:ind w:left="720" w:firstLine="0"/>
        <w:contextualSpacing w:val="0"/>
        <w:rPr>
          <w:rFonts w:cstheme="minorHAnsi"/>
          <w:i/>
        </w:rPr>
      </w:pPr>
      <w:r w:rsidRPr="00895C14">
        <w:rPr>
          <w:rFonts w:cstheme="minorHAnsi"/>
          <w:i/>
        </w:rPr>
        <w:t xml:space="preserve">Example: </w:t>
      </w:r>
      <w:r w:rsidRPr="00895C14">
        <w:rPr>
          <w:rFonts w:cstheme="minorHAnsi"/>
        </w:rPr>
        <w:t>entry of PIN via voice as well as keypad</w:t>
      </w:r>
    </w:p>
    <w:p w14:paraId="0DF2F91B" w14:textId="77777777" w:rsidR="00507471" w:rsidRPr="00895C14" w:rsidRDefault="00507471" w:rsidP="00507471">
      <w:pPr>
        <w:pStyle w:val="List2"/>
        <w:numPr>
          <w:ilvl w:val="0"/>
          <w:numId w:val="33"/>
        </w:numPr>
        <w:pBdr>
          <w:top w:val="nil"/>
          <w:left w:val="nil"/>
          <w:bottom w:val="nil"/>
          <w:right w:val="nil"/>
          <w:between w:val="nil"/>
        </w:pBdr>
        <w:spacing w:after="120" w:line="240" w:lineRule="exact"/>
        <w:ind w:left="720"/>
        <w:contextualSpacing w:val="0"/>
        <w:rPr>
          <w:rFonts w:cstheme="minorHAnsi"/>
        </w:rPr>
      </w:pPr>
      <w:r w:rsidRPr="00895C14">
        <w:rPr>
          <w:rFonts w:cstheme="minorHAnsi"/>
        </w:rPr>
        <w:t>Ensure equality of access to the service or its alternative</w:t>
      </w:r>
    </w:p>
    <w:p w14:paraId="3D4B4AD7" w14:textId="77777777" w:rsidR="00507471" w:rsidRPr="00895C14" w:rsidRDefault="00507471" w:rsidP="00507471">
      <w:pPr>
        <w:pStyle w:val="List2"/>
        <w:pBdr>
          <w:top w:val="nil"/>
          <w:left w:val="nil"/>
          <w:bottom w:val="nil"/>
          <w:right w:val="nil"/>
          <w:between w:val="nil"/>
        </w:pBdr>
        <w:spacing w:after="120" w:line="240" w:lineRule="exact"/>
        <w:ind w:left="720" w:firstLine="0"/>
        <w:contextualSpacing w:val="0"/>
        <w:rPr>
          <w:rFonts w:cstheme="minorHAnsi"/>
        </w:rPr>
      </w:pPr>
      <w:r w:rsidRPr="00895C14">
        <w:rPr>
          <w:rFonts w:cstheme="minorHAnsi"/>
          <w:i/>
        </w:rPr>
        <w:t xml:space="preserve">Example: </w:t>
      </w:r>
      <w:r w:rsidRPr="00895C14">
        <w:rPr>
          <w:rFonts w:cstheme="minorHAnsi"/>
        </w:rPr>
        <w:t>an alternative human operated telephone service should be available for the same time periods as a voice-based service</w:t>
      </w:r>
      <w:r w:rsidR="00F431D4">
        <w:rPr>
          <w:rFonts w:cstheme="minorHAnsi"/>
        </w:rPr>
        <w:t>.</w:t>
      </w:r>
    </w:p>
    <w:p w14:paraId="79EEAD10" w14:textId="77777777" w:rsidR="00443330" w:rsidRDefault="00443330" w:rsidP="00443330">
      <w:pPr>
        <w:pStyle w:val="Heading3"/>
        <w:spacing w:before="0"/>
        <w:ind w:left="720"/>
        <w:rPr>
          <w:sz w:val="22"/>
          <w:szCs w:val="22"/>
        </w:rPr>
      </w:pPr>
      <w:bookmarkStart w:id="24" w:name="_Toc514068128"/>
    </w:p>
    <w:p w14:paraId="6BAC56C8" w14:textId="399A9263" w:rsidR="00443330" w:rsidRDefault="00443330" w:rsidP="00443330">
      <w:pPr>
        <w:pStyle w:val="Heading3"/>
        <w:spacing w:before="0"/>
        <w:ind w:left="720"/>
        <w:rPr>
          <w:sz w:val="22"/>
          <w:szCs w:val="22"/>
        </w:rPr>
      </w:pPr>
      <w:r w:rsidRPr="00443330">
        <w:rPr>
          <w:sz w:val="22"/>
          <w:szCs w:val="22"/>
        </w:rPr>
        <w:t xml:space="preserve">“All of the banks are investing to make sure their products and services are flexible, they’re desirable and they’re convenient for every single member of the community” </w:t>
      </w:r>
    </w:p>
    <w:p w14:paraId="31C5BA40" w14:textId="5BF1B9E4" w:rsidR="00443330" w:rsidRPr="00443330" w:rsidRDefault="00443330" w:rsidP="00443330">
      <w:pPr>
        <w:pStyle w:val="Heading3"/>
        <w:numPr>
          <w:ilvl w:val="0"/>
          <w:numId w:val="44"/>
        </w:numPr>
        <w:spacing w:before="0"/>
        <w:rPr>
          <w:sz w:val="22"/>
          <w:szCs w:val="22"/>
        </w:rPr>
      </w:pPr>
      <w:r w:rsidRPr="00443330">
        <w:rPr>
          <w:sz w:val="22"/>
          <w:szCs w:val="22"/>
        </w:rPr>
        <w:t>Shayne Elliott</w:t>
      </w:r>
      <w:r>
        <w:rPr>
          <w:sz w:val="22"/>
          <w:szCs w:val="22"/>
        </w:rPr>
        <w:t xml:space="preserve">, </w:t>
      </w:r>
      <w:r w:rsidRPr="00443330">
        <w:rPr>
          <w:sz w:val="22"/>
          <w:szCs w:val="22"/>
        </w:rPr>
        <w:t>ABA Chairman</w:t>
      </w:r>
    </w:p>
    <w:p w14:paraId="0C82DF45" w14:textId="09870843" w:rsidR="00507471" w:rsidRPr="00895C14" w:rsidRDefault="00507471" w:rsidP="00507471">
      <w:pPr>
        <w:pStyle w:val="Heading3"/>
      </w:pPr>
      <w:r w:rsidRPr="00895C14">
        <w:lastRenderedPageBreak/>
        <w:t>2.7 Authentication</w:t>
      </w:r>
      <w:bookmarkEnd w:id="24"/>
    </w:p>
    <w:p w14:paraId="13BC0048" w14:textId="77777777" w:rsidR="00507471" w:rsidRPr="00895C14" w:rsidRDefault="00507471" w:rsidP="00507471">
      <w:pPr>
        <w:pStyle w:val="BodyText"/>
        <w:spacing w:line="240" w:lineRule="exact"/>
        <w:rPr>
          <w:rFonts w:cstheme="minorHAnsi"/>
          <w:color w:val="auto"/>
        </w:rPr>
      </w:pPr>
      <w:r w:rsidRPr="00895C14">
        <w:rPr>
          <w:rFonts w:cstheme="minorHAnsi"/>
          <w:color w:val="auto"/>
        </w:rPr>
        <w:t xml:space="preserve">Biometrics is an emerging element in authentication. Fingerprint, voice and facial recognition systems are now in use. As </w:t>
      </w:r>
      <w:proofErr w:type="spellStart"/>
      <w:r w:rsidRPr="00895C14">
        <w:rPr>
          <w:rFonts w:cstheme="minorHAnsi"/>
          <w:color w:val="auto"/>
        </w:rPr>
        <w:t>cardless</w:t>
      </w:r>
      <w:proofErr w:type="spellEnd"/>
      <w:r w:rsidRPr="00895C14">
        <w:rPr>
          <w:rFonts w:cstheme="minorHAnsi"/>
          <w:color w:val="auto"/>
        </w:rPr>
        <w:t xml:space="preserve"> systems using NFC protocols became more widespread, people may transact with banks using an expanding range of devices including rings, bands, bracelets, watches, phones, suit cuffs and other devices. </w:t>
      </w:r>
    </w:p>
    <w:p w14:paraId="2E63960F" w14:textId="77777777" w:rsidR="00507471" w:rsidRPr="00C83518" w:rsidRDefault="00507471" w:rsidP="00507471">
      <w:pPr>
        <w:pStyle w:val="BodyText"/>
        <w:spacing w:line="240" w:lineRule="exact"/>
        <w:rPr>
          <w:rFonts w:cstheme="minorHAnsi"/>
          <w:color w:val="auto"/>
        </w:rPr>
      </w:pPr>
      <w:r w:rsidRPr="00C83518">
        <w:rPr>
          <w:rFonts w:cstheme="minorHAnsi"/>
          <w:color w:val="auto"/>
        </w:rPr>
        <w:t xml:space="preserve">The </w:t>
      </w:r>
      <w:hyperlink r:id="rId31" w:history="1">
        <w:r w:rsidRPr="00C83518">
          <w:rPr>
            <w:rStyle w:val="Hyperlink"/>
            <w:rFonts w:cstheme="minorHAnsi"/>
            <w:color w:val="auto"/>
            <w:sz w:val="21"/>
            <w:szCs w:val="21"/>
          </w:rPr>
          <w:t>Guiding Principles for Accessible Authentication</w:t>
        </w:r>
      </w:hyperlink>
      <w:r w:rsidRPr="00C83518">
        <w:rPr>
          <w:rFonts w:cstheme="minorHAnsi"/>
          <w:color w:val="auto"/>
        </w:rPr>
        <w:t xml:space="preserve"> (2007) remains a valuable document that deals in more detail with accessibility authentication issues than this set of Principles can.</w:t>
      </w:r>
    </w:p>
    <w:p w14:paraId="3D80975D"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vertAlign w:val="subscript"/>
        </w:rPr>
      </w:pPr>
      <w:r w:rsidRPr="00895C14">
        <w:rPr>
          <w:rFonts w:cstheme="minorHAnsi"/>
          <w:color w:val="auto"/>
        </w:rPr>
        <w:t>Banks providing best practice in accessibility in biometrics will:</w:t>
      </w:r>
    </w:p>
    <w:p w14:paraId="093BA36E" w14:textId="77777777" w:rsidR="00507471" w:rsidRPr="00895C14" w:rsidRDefault="00507471" w:rsidP="00507471">
      <w:pPr>
        <w:pStyle w:val="List2"/>
        <w:numPr>
          <w:ilvl w:val="0"/>
          <w:numId w:val="34"/>
        </w:numPr>
        <w:pBdr>
          <w:top w:val="nil"/>
          <w:left w:val="nil"/>
          <w:bottom w:val="nil"/>
          <w:right w:val="nil"/>
          <w:between w:val="nil"/>
        </w:pBdr>
        <w:spacing w:after="120" w:line="240" w:lineRule="exact"/>
        <w:contextualSpacing w:val="0"/>
        <w:rPr>
          <w:rFonts w:cstheme="minorHAnsi"/>
        </w:rPr>
      </w:pPr>
      <w:r w:rsidRPr="00895C14">
        <w:rPr>
          <w:rFonts w:cstheme="minorHAnsi"/>
        </w:rPr>
        <w:t>Ensure the accessibility of biometrics for people with disability</w:t>
      </w:r>
    </w:p>
    <w:p w14:paraId="4FF961DE" w14:textId="77777777" w:rsidR="00507471" w:rsidRPr="00895C14" w:rsidRDefault="00507471" w:rsidP="00507471">
      <w:pPr>
        <w:pStyle w:val="List2"/>
        <w:numPr>
          <w:ilvl w:val="0"/>
          <w:numId w:val="34"/>
        </w:numPr>
        <w:pBdr>
          <w:top w:val="nil"/>
          <w:left w:val="nil"/>
          <w:bottom w:val="nil"/>
          <w:right w:val="nil"/>
          <w:between w:val="nil"/>
        </w:pBdr>
        <w:spacing w:after="120" w:line="240" w:lineRule="exact"/>
        <w:contextualSpacing w:val="0"/>
        <w:rPr>
          <w:rFonts w:cstheme="minorHAnsi"/>
        </w:rPr>
      </w:pPr>
      <w:r w:rsidRPr="00895C14">
        <w:rPr>
          <w:rFonts w:cstheme="minorHAnsi"/>
        </w:rPr>
        <w:t>Provide alternative means of identification, authentication and transaction</w:t>
      </w:r>
    </w:p>
    <w:p w14:paraId="2D2C5040" w14:textId="77777777" w:rsidR="00507471" w:rsidRPr="00895C14" w:rsidRDefault="00507471" w:rsidP="00507471">
      <w:pPr>
        <w:pStyle w:val="List2"/>
        <w:numPr>
          <w:ilvl w:val="0"/>
          <w:numId w:val="34"/>
        </w:numPr>
        <w:pBdr>
          <w:top w:val="nil"/>
          <w:left w:val="nil"/>
          <w:bottom w:val="nil"/>
          <w:right w:val="nil"/>
          <w:between w:val="nil"/>
        </w:pBdr>
        <w:spacing w:after="120" w:line="240" w:lineRule="exact"/>
        <w:contextualSpacing w:val="0"/>
        <w:rPr>
          <w:rFonts w:cstheme="minorHAnsi"/>
        </w:rPr>
      </w:pPr>
      <w:r w:rsidRPr="00895C14">
        <w:rPr>
          <w:rFonts w:cstheme="minorHAnsi"/>
        </w:rPr>
        <w:t>Ensure security measures provide equal surety for all users</w:t>
      </w:r>
      <w:r w:rsidR="00F431D4">
        <w:rPr>
          <w:rFonts w:cstheme="minorHAnsi"/>
        </w:rPr>
        <w:t>.</w:t>
      </w:r>
    </w:p>
    <w:p w14:paraId="3D613434" w14:textId="77777777" w:rsidR="00443330" w:rsidRPr="00443330" w:rsidRDefault="00443330" w:rsidP="00507471">
      <w:pPr>
        <w:pStyle w:val="Heading1"/>
        <w:rPr>
          <w:sz w:val="22"/>
          <w:szCs w:val="22"/>
        </w:rPr>
      </w:pPr>
      <w:bookmarkStart w:id="25" w:name="_Toc514068129"/>
      <w:bookmarkStart w:id="26" w:name="_Toc516656766"/>
    </w:p>
    <w:p w14:paraId="180F6F7C" w14:textId="54723B7E" w:rsidR="00507471" w:rsidRPr="00895C14" w:rsidRDefault="00507471" w:rsidP="00507471">
      <w:pPr>
        <w:pStyle w:val="Heading1"/>
      </w:pPr>
      <w:r w:rsidRPr="00895C14">
        <w:t>3. Review of Principles</w:t>
      </w:r>
      <w:bookmarkEnd w:id="25"/>
      <w:bookmarkEnd w:id="26"/>
    </w:p>
    <w:p w14:paraId="23349F6C"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 xml:space="preserve">The ABA will review the Principles for banking services every two years to ensure they remain relevant and meet the changing nature of banking. </w:t>
      </w:r>
    </w:p>
    <w:p w14:paraId="34D4AEA1" w14:textId="77777777" w:rsidR="00507471" w:rsidRPr="00895C14" w:rsidRDefault="00507471" w:rsidP="00507471">
      <w:pPr>
        <w:pStyle w:val="BodyText"/>
        <w:pBdr>
          <w:top w:val="nil"/>
          <w:left w:val="nil"/>
          <w:bottom w:val="nil"/>
          <w:right w:val="nil"/>
          <w:between w:val="nil"/>
        </w:pBdr>
        <w:spacing w:line="240" w:lineRule="exact"/>
        <w:rPr>
          <w:rFonts w:cstheme="minorHAnsi"/>
          <w:color w:val="auto"/>
        </w:rPr>
      </w:pPr>
      <w:r w:rsidRPr="00895C14">
        <w:rPr>
          <w:rFonts w:cstheme="minorHAnsi"/>
          <w:color w:val="auto"/>
        </w:rPr>
        <w:t xml:space="preserve">The ABA will consider an out of cycle review where it receives significant feedback from members or other community stakeholders that the Principles require earlier review. </w:t>
      </w:r>
    </w:p>
    <w:p w14:paraId="5E3C1966" w14:textId="77777777" w:rsidR="00507471" w:rsidRPr="00895C14" w:rsidRDefault="00507471" w:rsidP="00507471">
      <w:pPr>
        <w:pStyle w:val="Heading3"/>
      </w:pPr>
      <w:bookmarkStart w:id="27" w:name="_Toc514068130"/>
      <w:r w:rsidRPr="00895C14">
        <w:t>3.1 Review of a bank’s adherence to the Principles</w:t>
      </w:r>
      <w:bookmarkEnd w:id="27"/>
    </w:p>
    <w:p w14:paraId="42A73FC3" w14:textId="77777777" w:rsidR="00507471" w:rsidRDefault="00507471" w:rsidP="00507471">
      <w:pPr>
        <w:pStyle w:val="BodyText"/>
        <w:spacing w:line="240" w:lineRule="exact"/>
        <w:rPr>
          <w:rFonts w:cstheme="minorHAnsi"/>
          <w:color w:val="auto"/>
        </w:rPr>
      </w:pPr>
      <w:r w:rsidRPr="00895C14">
        <w:rPr>
          <w:rFonts w:cstheme="minorHAnsi"/>
          <w:color w:val="auto"/>
        </w:rPr>
        <w:t>Banks demonstrating best practice in accessibility will be reviewed by an independent third-party every two years to assess the accessibility of their banking services. For example, by a review of their performance against their Disability Action Plans, or by the banks participating in external, industry recognised benchmarks such as the Access &amp; Inclusion Index, led by the Australian Network on Disability.</w:t>
      </w:r>
    </w:p>
    <w:p w14:paraId="2545F049" w14:textId="77777777" w:rsidR="00507471" w:rsidRDefault="00507471" w:rsidP="00507471">
      <w:pPr>
        <w:spacing w:after="160" w:line="0" w:lineRule="auto"/>
        <w:rPr>
          <w:rFonts w:cstheme="minorHAnsi"/>
        </w:rPr>
      </w:pPr>
      <w:r>
        <w:rPr>
          <w:rFonts w:cstheme="minorHAnsi"/>
        </w:rPr>
        <w:br w:type="page"/>
      </w:r>
    </w:p>
    <w:p w14:paraId="071FEF33" w14:textId="77777777" w:rsidR="00507471" w:rsidRPr="002B7CA0" w:rsidRDefault="00507471" w:rsidP="00507471">
      <w:pPr>
        <w:pStyle w:val="Heading1Numbered"/>
        <w:numPr>
          <w:ilvl w:val="0"/>
          <w:numId w:val="0"/>
        </w:numPr>
      </w:pPr>
      <w:bookmarkStart w:id="28" w:name="_Toc516656769"/>
      <w:r w:rsidRPr="002B7CA0">
        <w:lastRenderedPageBreak/>
        <w:t xml:space="preserve">Appendix </w:t>
      </w:r>
      <w:r>
        <w:t xml:space="preserve">- </w:t>
      </w:r>
      <w:r w:rsidRPr="002B7CA0">
        <w:t>Sources</w:t>
      </w:r>
      <w:bookmarkEnd w:id="28"/>
    </w:p>
    <w:p w14:paraId="6F28205C" w14:textId="77777777" w:rsidR="00507471" w:rsidRPr="002B7CA0" w:rsidRDefault="00507471" w:rsidP="00507471">
      <w:pPr>
        <w:pStyle w:val="Heading2"/>
      </w:pPr>
      <w:bookmarkStart w:id="29" w:name="_Toc516656770"/>
      <w:r w:rsidRPr="002B7CA0">
        <w:t>Australian sources</w:t>
      </w:r>
      <w:bookmarkEnd w:id="29"/>
    </w:p>
    <w:p w14:paraId="716E6966" w14:textId="77777777" w:rsidR="00507471" w:rsidRDefault="00507471" w:rsidP="00507471">
      <w:pPr>
        <w:pStyle w:val="Heading3"/>
      </w:pPr>
      <w:r w:rsidRPr="002B7CA0">
        <w:t>Below are some Australian Standards concerned with accessibility.</w:t>
      </w:r>
    </w:p>
    <w:p w14:paraId="33CE5130" w14:textId="77777777" w:rsidR="00507471" w:rsidRPr="002B7CA0" w:rsidRDefault="00444A3D" w:rsidP="00507471">
      <w:pPr>
        <w:pStyle w:val="BodyText"/>
        <w:spacing w:line="240" w:lineRule="exact"/>
        <w:rPr>
          <w:rFonts w:cstheme="minorHAnsi"/>
          <w:bCs/>
          <w:color w:val="auto"/>
        </w:rPr>
      </w:pPr>
      <w:hyperlink r:id="rId32" w:history="1">
        <w:bookmarkStart w:id="30" w:name="_Toc509578666"/>
        <w:bookmarkStart w:id="31" w:name="_Toc509416735"/>
        <w:bookmarkStart w:id="32" w:name="_Toc511048223"/>
        <w:bookmarkStart w:id="33" w:name="_Toc511049448"/>
        <w:bookmarkStart w:id="34" w:name="_Toc511049912"/>
        <w:bookmarkStart w:id="35" w:name="_Toc511051181"/>
        <w:bookmarkStart w:id="36" w:name="_Toc514068133"/>
        <w:r w:rsidR="00507471" w:rsidRPr="002B7CA0">
          <w:rPr>
            <w:rStyle w:val="Hyperlink"/>
            <w:rFonts w:cstheme="minorHAnsi"/>
            <w:color w:val="auto"/>
          </w:rPr>
          <w:t>AS EN 301 549:2016</w:t>
        </w:r>
        <w:bookmarkEnd w:id="30"/>
        <w:bookmarkEnd w:id="31"/>
        <w:bookmarkEnd w:id="32"/>
        <w:bookmarkEnd w:id="33"/>
        <w:bookmarkEnd w:id="34"/>
        <w:bookmarkEnd w:id="35"/>
        <w:bookmarkEnd w:id="36"/>
      </w:hyperlink>
      <w:r w:rsidR="00507471" w:rsidRPr="002B7CA0">
        <w:rPr>
          <w:rStyle w:val="Hyperlink"/>
          <w:rFonts w:cstheme="minorHAnsi"/>
          <w:color w:val="auto"/>
        </w:rPr>
        <w:t xml:space="preserve"> </w:t>
      </w:r>
      <w:r w:rsidR="00507471" w:rsidRPr="002B7CA0">
        <w:rPr>
          <w:rFonts w:cstheme="minorHAnsi"/>
          <w:bCs/>
          <w:i/>
          <w:color w:val="auto"/>
        </w:rPr>
        <w:t>Accessibility requirements suitable for public procurement of ICT products and services</w:t>
      </w:r>
      <w:r w:rsidR="00507471">
        <w:rPr>
          <w:rFonts w:cstheme="minorHAnsi"/>
          <w:bCs/>
          <w:i/>
          <w:color w:val="auto"/>
        </w:rPr>
        <w:t xml:space="preserve"> </w:t>
      </w:r>
      <w:hyperlink r:id="rId33" w:history="1">
        <w:r w:rsidR="00507471" w:rsidRPr="002B7CA0">
          <w:rPr>
            <w:rStyle w:val="Hyperlink"/>
            <w:rFonts w:cstheme="minorHAnsi"/>
            <w:bCs/>
            <w:color w:val="auto"/>
          </w:rPr>
          <w:t>https://infostore.saiglobal.com/en-au/Standards/AS-EN-301-549-2016-1892396/</w:t>
        </w:r>
      </w:hyperlink>
    </w:p>
    <w:p w14:paraId="0D0D5DE8" w14:textId="77777777" w:rsidR="00507471" w:rsidRPr="002B7CA0" w:rsidRDefault="00444A3D" w:rsidP="00507471">
      <w:pPr>
        <w:pStyle w:val="BodyText"/>
        <w:spacing w:line="240" w:lineRule="exact"/>
        <w:rPr>
          <w:rFonts w:cstheme="minorHAnsi"/>
          <w:bCs/>
          <w:color w:val="auto"/>
        </w:rPr>
      </w:pPr>
      <w:hyperlink r:id="rId34" w:history="1">
        <w:bookmarkStart w:id="37" w:name="_Toc509578667"/>
        <w:bookmarkStart w:id="38" w:name="_Toc509416736"/>
        <w:bookmarkStart w:id="39" w:name="_Toc511048224"/>
        <w:bookmarkStart w:id="40" w:name="_Toc511049449"/>
        <w:bookmarkStart w:id="41" w:name="_Toc511049913"/>
        <w:bookmarkStart w:id="42" w:name="_Toc511051182"/>
        <w:bookmarkStart w:id="43" w:name="_Toc514068134"/>
        <w:r w:rsidR="00507471" w:rsidRPr="002B7CA0">
          <w:rPr>
            <w:rStyle w:val="Hyperlink"/>
            <w:rFonts w:cstheme="minorHAnsi"/>
            <w:color w:val="auto"/>
          </w:rPr>
          <w:t>AS ISO 14289.1:2017</w:t>
        </w:r>
        <w:bookmarkEnd w:id="37"/>
        <w:bookmarkEnd w:id="38"/>
        <w:bookmarkEnd w:id="39"/>
        <w:bookmarkEnd w:id="40"/>
        <w:bookmarkEnd w:id="41"/>
        <w:bookmarkEnd w:id="42"/>
        <w:bookmarkEnd w:id="43"/>
      </w:hyperlink>
      <w:r w:rsidR="00507471" w:rsidRPr="002B7CA0">
        <w:rPr>
          <w:rStyle w:val="Hyperlink"/>
          <w:rFonts w:cstheme="minorHAnsi"/>
          <w:color w:val="auto"/>
        </w:rPr>
        <w:t xml:space="preserve"> </w:t>
      </w:r>
      <w:r w:rsidR="00507471" w:rsidRPr="002B7CA0">
        <w:rPr>
          <w:rFonts w:cstheme="minorHAnsi"/>
          <w:bCs/>
          <w:color w:val="auto"/>
        </w:rPr>
        <w:t>Document management applications - Electronic document file format enhancement for accessibility Use of ISO 32000-1 (PDF/UA-1)</w:t>
      </w:r>
      <w:r w:rsidR="00507471" w:rsidRPr="002B7CA0">
        <w:rPr>
          <w:rFonts w:cstheme="minorHAnsi"/>
          <w:color w:val="auto"/>
        </w:rPr>
        <w:t xml:space="preserve"> </w:t>
      </w:r>
      <w:hyperlink r:id="rId35" w:history="1">
        <w:r w:rsidR="00507471" w:rsidRPr="002B7CA0">
          <w:rPr>
            <w:rStyle w:val="Hyperlink"/>
            <w:rFonts w:cstheme="minorHAnsi"/>
            <w:bCs/>
            <w:color w:val="auto"/>
          </w:rPr>
          <w:t>https://infostore.saiglobal.com/en-au/Standards/AS-ISO-14289-1-2017-1913453/</w:t>
        </w:r>
      </w:hyperlink>
    </w:p>
    <w:p w14:paraId="54D83AFD" w14:textId="77777777" w:rsidR="00507471" w:rsidRPr="002B7CA0" w:rsidRDefault="00444A3D" w:rsidP="00507471">
      <w:pPr>
        <w:pStyle w:val="BodyText"/>
        <w:spacing w:line="240" w:lineRule="exact"/>
        <w:rPr>
          <w:rFonts w:cstheme="minorHAnsi"/>
          <w:bCs/>
          <w:color w:val="auto"/>
        </w:rPr>
      </w:pPr>
      <w:hyperlink r:id="rId36" w:history="1">
        <w:bookmarkStart w:id="44" w:name="_Toc509578668"/>
        <w:bookmarkStart w:id="45" w:name="_Toc509416737"/>
        <w:bookmarkStart w:id="46" w:name="_Toc511048225"/>
        <w:bookmarkStart w:id="47" w:name="_Toc511049450"/>
        <w:bookmarkStart w:id="48" w:name="_Toc511049914"/>
        <w:bookmarkStart w:id="49" w:name="_Toc511051183"/>
        <w:bookmarkStart w:id="50" w:name="_Toc514068135"/>
        <w:r w:rsidR="00507471" w:rsidRPr="002B7CA0">
          <w:rPr>
            <w:rStyle w:val="Hyperlink"/>
            <w:rFonts w:cstheme="minorHAnsi"/>
            <w:color w:val="auto"/>
          </w:rPr>
          <w:t>AS 5061-2008</w:t>
        </w:r>
        <w:bookmarkEnd w:id="44"/>
        <w:bookmarkEnd w:id="45"/>
        <w:bookmarkEnd w:id="46"/>
        <w:bookmarkEnd w:id="47"/>
        <w:bookmarkEnd w:id="48"/>
        <w:bookmarkEnd w:id="49"/>
        <w:bookmarkEnd w:id="50"/>
      </w:hyperlink>
      <w:r w:rsidR="00507471" w:rsidRPr="002B7CA0">
        <w:rPr>
          <w:rStyle w:val="Hyperlink"/>
          <w:rFonts w:cstheme="minorHAnsi"/>
          <w:color w:val="auto"/>
        </w:rPr>
        <w:t xml:space="preserve"> </w:t>
      </w:r>
      <w:r w:rsidR="00507471" w:rsidRPr="002B7CA0">
        <w:rPr>
          <w:rFonts w:cstheme="minorHAnsi"/>
          <w:bCs/>
          <w:color w:val="auto"/>
        </w:rPr>
        <w:t>Interactive voice response systems user interface - Speech recognition</w:t>
      </w:r>
      <w:r w:rsidR="00507471">
        <w:rPr>
          <w:rFonts w:cstheme="minorHAnsi"/>
          <w:bCs/>
          <w:color w:val="auto"/>
        </w:rPr>
        <w:t xml:space="preserve"> </w:t>
      </w:r>
      <w:hyperlink r:id="rId37" w:history="1">
        <w:r w:rsidR="00507471" w:rsidRPr="002B7CA0">
          <w:rPr>
            <w:rStyle w:val="Hyperlink"/>
            <w:rFonts w:cstheme="minorHAnsi"/>
            <w:bCs/>
            <w:color w:val="auto"/>
          </w:rPr>
          <w:t>https://infostore.saiglobal.com/en-au/Standards/AS-5061-2008-996681/</w:t>
        </w:r>
      </w:hyperlink>
    </w:p>
    <w:p w14:paraId="065BCE1C"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AS/NZS 4263 Interactive voice response systems – User-interface – Dual tone multi frequency (DTMF) signalling</w:t>
      </w:r>
      <w:r>
        <w:rPr>
          <w:rFonts w:cstheme="minorHAnsi"/>
          <w:color w:val="auto"/>
        </w:rPr>
        <w:t xml:space="preserve"> </w:t>
      </w:r>
      <w:hyperlink r:id="rId38" w:history="1">
        <w:r w:rsidRPr="002B7CA0">
          <w:rPr>
            <w:rStyle w:val="Hyperlink"/>
            <w:rFonts w:cstheme="minorHAnsi"/>
            <w:color w:val="auto"/>
          </w:rPr>
          <w:t>https://infostore.saiglobal.com/store/details.aspx?ProductID=379432</w:t>
        </w:r>
      </w:hyperlink>
    </w:p>
    <w:p w14:paraId="0AFEC59E"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Disability (Access to Premises – Buildings) Standards 2010 (</w:t>
      </w:r>
      <w:proofErr w:type="spellStart"/>
      <w:r w:rsidRPr="002B7CA0">
        <w:rPr>
          <w:rFonts w:cstheme="minorHAnsi"/>
          <w:color w:val="auto"/>
        </w:rPr>
        <w:t>Cth</w:t>
      </w:r>
      <w:proofErr w:type="spellEnd"/>
      <w:r w:rsidRPr="002B7CA0">
        <w:rPr>
          <w:rFonts w:cstheme="minorHAnsi"/>
          <w:color w:val="auto"/>
        </w:rPr>
        <w:t xml:space="preserve">) </w:t>
      </w:r>
      <w:r>
        <w:rPr>
          <w:rFonts w:cstheme="minorHAnsi"/>
          <w:color w:val="auto"/>
        </w:rPr>
        <w:t xml:space="preserve"> </w:t>
      </w:r>
      <w:hyperlink r:id="rId39" w:history="1">
        <w:r w:rsidRPr="002B7CA0">
          <w:rPr>
            <w:rStyle w:val="Hyperlink"/>
            <w:rFonts w:cstheme="minorHAnsi"/>
            <w:color w:val="auto"/>
          </w:rPr>
          <w:t>https://www.legislation.gov.au/Details/F2010L00668</w:t>
        </w:r>
      </w:hyperlink>
    </w:p>
    <w:p w14:paraId="6AEFEFC6"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 xml:space="preserve">National Construction Code </w:t>
      </w:r>
      <w:hyperlink r:id="rId40" w:history="1">
        <w:r w:rsidRPr="002B7CA0">
          <w:rPr>
            <w:rStyle w:val="Hyperlink"/>
            <w:rFonts w:cstheme="minorHAnsi"/>
            <w:color w:val="auto"/>
          </w:rPr>
          <w:t>NCC 2016 Complete Series (including Amendment 1)</w:t>
        </w:r>
      </w:hyperlink>
      <w:r>
        <w:rPr>
          <w:rStyle w:val="Hyperlink"/>
          <w:rFonts w:cstheme="minorHAnsi"/>
          <w:color w:val="auto"/>
        </w:rPr>
        <w:t xml:space="preserve"> </w:t>
      </w:r>
      <w:r w:rsidRPr="002B7CA0">
        <w:t xml:space="preserve"> </w:t>
      </w:r>
      <w:hyperlink r:id="rId41" w:anchor="56a3b1a8-d528-471b-be8a-5527c2d7db47" w:history="1">
        <w:r w:rsidRPr="002B7CA0">
          <w:rPr>
            <w:rStyle w:val="Hyperlink"/>
            <w:rFonts w:cstheme="minorHAnsi"/>
            <w:color w:val="auto"/>
          </w:rPr>
          <w:t>https://www.abcb.gov.au/ncc-online/NCC/2016-A1?vol=56a3b1a8-d528-471b-be8a-5527c2d7db47#56a3b1a8-d528-471b-be8a-5527c2d7db47</w:t>
        </w:r>
      </w:hyperlink>
    </w:p>
    <w:p w14:paraId="11CE73AC" w14:textId="77777777" w:rsidR="00507471" w:rsidRPr="002B7CA0" w:rsidRDefault="00507471" w:rsidP="00507471">
      <w:pPr>
        <w:pStyle w:val="Heading3"/>
      </w:pPr>
      <w:r w:rsidRPr="002B7CA0">
        <w:t xml:space="preserve">Below are some Australian legislative instruments and principles. </w:t>
      </w:r>
    </w:p>
    <w:p w14:paraId="383840F6"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Disability Discrimination Act 1992</w:t>
      </w:r>
      <w:r>
        <w:rPr>
          <w:rFonts w:cstheme="minorHAnsi"/>
          <w:color w:val="auto"/>
        </w:rPr>
        <w:t xml:space="preserve"> </w:t>
      </w:r>
      <w:hyperlink r:id="rId42" w:history="1">
        <w:r w:rsidRPr="002B7CA0">
          <w:rPr>
            <w:rStyle w:val="Hyperlink"/>
            <w:rFonts w:cstheme="minorHAnsi"/>
            <w:color w:val="auto"/>
          </w:rPr>
          <w:t>https://www.legislation.gov.au/Details/C2016C00763</w:t>
        </w:r>
      </w:hyperlink>
    </w:p>
    <w:p w14:paraId="6120EF0A"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National Disability Insurance Scheme Act 2013 (</w:t>
      </w:r>
      <w:proofErr w:type="spellStart"/>
      <w:r w:rsidRPr="002B7CA0">
        <w:rPr>
          <w:rFonts w:cstheme="minorHAnsi"/>
          <w:color w:val="auto"/>
        </w:rPr>
        <w:t>Cth</w:t>
      </w:r>
      <w:proofErr w:type="spellEnd"/>
      <w:r w:rsidRPr="002B7CA0">
        <w:rPr>
          <w:rFonts w:cstheme="minorHAnsi"/>
          <w:color w:val="auto"/>
        </w:rPr>
        <w:t xml:space="preserve">) </w:t>
      </w:r>
      <w:r>
        <w:rPr>
          <w:rFonts w:cstheme="minorHAnsi"/>
          <w:color w:val="auto"/>
        </w:rPr>
        <w:t xml:space="preserve"> </w:t>
      </w:r>
      <w:hyperlink r:id="rId43" w:history="1">
        <w:r w:rsidRPr="002B7CA0">
          <w:rPr>
            <w:rStyle w:val="Hyperlink"/>
            <w:rFonts w:cstheme="minorHAnsi"/>
            <w:color w:val="auto"/>
          </w:rPr>
          <w:t>https://www.legislation.gov.au/Details/C2013A00020</w:t>
        </w:r>
      </w:hyperlink>
    </w:p>
    <w:p w14:paraId="477F2C06"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National Disability Strategy 2010—2020</w:t>
      </w:r>
      <w:r>
        <w:rPr>
          <w:rFonts w:cstheme="minorHAnsi"/>
          <w:color w:val="auto"/>
        </w:rPr>
        <w:t xml:space="preserve"> </w:t>
      </w:r>
      <w:hyperlink r:id="rId44" w:history="1">
        <w:r w:rsidRPr="002B7CA0">
          <w:rPr>
            <w:rStyle w:val="Hyperlink"/>
            <w:rFonts w:cstheme="minorHAnsi"/>
            <w:color w:val="auto"/>
          </w:rPr>
          <w:t>https://www.dss.gov.au/our-responsibilities/disability-and-carers/publications-articles/policy-research/national-disability-strategy-2010-2020</w:t>
        </w:r>
      </w:hyperlink>
    </w:p>
    <w:p w14:paraId="74C8B067"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Guiding Principles for Accessible Authentication</w:t>
      </w:r>
      <w:r w:rsidRPr="002B7CA0">
        <w:rPr>
          <w:rStyle w:val="apple-converted-space"/>
          <w:rFonts w:cstheme="minorHAnsi"/>
          <w:color w:val="auto"/>
        </w:rPr>
        <w:t xml:space="preserve"> </w:t>
      </w:r>
      <w:r w:rsidRPr="002B7CA0">
        <w:rPr>
          <w:rFonts w:cstheme="minorHAnsi"/>
          <w:color w:val="auto"/>
        </w:rPr>
        <w:t>(2007)</w:t>
      </w:r>
      <w:r>
        <w:rPr>
          <w:rFonts w:cstheme="minorHAnsi"/>
          <w:color w:val="auto"/>
        </w:rPr>
        <w:t xml:space="preserve"> </w:t>
      </w:r>
      <w:r w:rsidRPr="002B7CA0">
        <w:t xml:space="preserve"> </w:t>
      </w:r>
      <w:hyperlink r:id="rId45" w:history="1">
        <w:r w:rsidRPr="002B7CA0">
          <w:rPr>
            <w:rStyle w:val="Hyperlink"/>
            <w:rFonts w:cstheme="minorHAnsi"/>
            <w:color w:val="auto"/>
          </w:rPr>
          <w:t>https://www.ausbanking.org.au/Industry-Standards/guiding-principles-for-accessible-authentication</w:t>
        </w:r>
      </w:hyperlink>
    </w:p>
    <w:p w14:paraId="52245188" w14:textId="77777777" w:rsidR="00507471" w:rsidRPr="002B7CA0" w:rsidRDefault="00507471" w:rsidP="00507471">
      <w:pPr>
        <w:pStyle w:val="Heading2"/>
      </w:pPr>
      <w:bookmarkStart w:id="51" w:name="_Toc516656771"/>
      <w:r w:rsidRPr="002B7CA0">
        <w:t>International sources</w:t>
      </w:r>
      <w:bookmarkEnd w:id="51"/>
    </w:p>
    <w:p w14:paraId="5658C0D2"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UN Convention on the Rights of Persons with Disabilities</w:t>
      </w:r>
      <w:r>
        <w:rPr>
          <w:rFonts w:cstheme="minorHAnsi"/>
          <w:color w:val="auto"/>
        </w:rPr>
        <w:t xml:space="preserve"> </w:t>
      </w:r>
      <w:hyperlink r:id="rId46" w:history="1">
        <w:r w:rsidRPr="002B7CA0">
          <w:rPr>
            <w:rStyle w:val="Hyperlink"/>
            <w:rFonts w:cstheme="minorHAnsi"/>
            <w:color w:val="auto"/>
          </w:rPr>
          <w:t>https://www.un.org/development/desa/disabilities/convention-on-the-rights-of-persons-with-disabilities.html</w:t>
        </w:r>
      </w:hyperlink>
    </w:p>
    <w:p w14:paraId="25EA2024"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Web Content Accessibility Guidelines</w:t>
      </w:r>
      <w:r>
        <w:rPr>
          <w:rFonts w:cstheme="minorHAnsi"/>
          <w:color w:val="auto"/>
        </w:rPr>
        <w:t xml:space="preserve"> </w:t>
      </w:r>
      <w:hyperlink r:id="rId47" w:history="1">
        <w:r w:rsidRPr="002B7CA0">
          <w:rPr>
            <w:rStyle w:val="Hyperlink"/>
            <w:rFonts w:cstheme="minorHAnsi"/>
            <w:color w:val="auto"/>
          </w:rPr>
          <w:t>https://www.w3.org/TR/WCAG21/</w:t>
        </w:r>
      </w:hyperlink>
    </w:p>
    <w:p w14:paraId="21DFD57A" w14:textId="77777777" w:rsidR="00507471" w:rsidRPr="002B7CA0" w:rsidRDefault="00507471" w:rsidP="00507471">
      <w:pPr>
        <w:pStyle w:val="BodyText"/>
        <w:spacing w:line="240" w:lineRule="exact"/>
        <w:rPr>
          <w:rFonts w:cstheme="minorHAnsi"/>
          <w:color w:val="auto"/>
        </w:rPr>
      </w:pPr>
      <w:r w:rsidRPr="002B7CA0">
        <w:rPr>
          <w:rFonts w:cstheme="minorHAnsi"/>
          <w:color w:val="auto"/>
        </w:rPr>
        <w:t>Principles of Universal Design</w:t>
      </w:r>
      <w:r>
        <w:rPr>
          <w:rFonts w:cstheme="minorHAnsi"/>
          <w:color w:val="auto"/>
        </w:rPr>
        <w:t xml:space="preserve"> </w:t>
      </w:r>
      <w:hyperlink r:id="rId48" w:history="1">
        <w:r w:rsidRPr="002B7CA0">
          <w:rPr>
            <w:rStyle w:val="Hyperlink"/>
            <w:rFonts w:cstheme="minorHAnsi"/>
            <w:color w:val="auto"/>
          </w:rPr>
          <w:t>http://universaldesign.ie/What-is-Universal-Design/The-7-Principles/</w:t>
        </w:r>
      </w:hyperlink>
    </w:p>
    <w:p w14:paraId="230D7F57" w14:textId="77777777" w:rsidR="00507471" w:rsidRPr="002B7CA0" w:rsidRDefault="00507471" w:rsidP="00507471">
      <w:pPr>
        <w:pStyle w:val="BodyText"/>
        <w:spacing w:line="240" w:lineRule="exact"/>
        <w:rPr>
          <w:rFonts w:cstheme="minorHAnsi"/>
          <w:color w:val="auto"/>
        </w:rPr>
      </w:pPr>
      <w:r w:rsidRPr="002B7CA0">
        <w:rPr>
          <w:rFonts w:cstheme="minorHAnsi"/>
          <w:color w:val="auto"/>
          <w:kern w:val="36"/>
        </w:rPr>
        <w:t>How to Meet WCAG 2.0 (success criteria)</w:t>
      </w:r>
      <w:r w:rsidRPr="002B7CA0">
        <w:rPr>
          <w:rFonts w:cstheme="minorHAnsi"/>
          <w:color w:val="auto"/>
        </w:rPr>
        <w:t xml:space="preserve"> </w:t>
      </w:r>
      <w:hyperlink r:id="rId49" w:history="1">
        <w:r w:rsidRPr="002B7CA0">
          <w:rPr>
            <w:rStyle w:val="Hyperlink"/>
            <w:rFonts w:cstheme="minorHAnsi"/>
            <w:color w:val="auto"/>
          </w:rPr>
          <w:t>https://www.w3.org/WAI/WCAG20/quickref/</w:t>
        </w:r>
      </w:hyperlink>
    </w:p>
    <w:p w14:paraId="57DAF429" w14:textId="77777777" w:rsidR="00507471" w:rsidRPr="002B7CA0" w:rsidRDefault="00507471" w:rsidP="00507471">
      <w:pPr>
        <w:pStyle w:val="BodyText"/>
        <w:spacing w:line="240" w:lineRule="exact"/>
        <w:rPr>
          <w:rFonts w:cstheme="minorHAnsi"/>
          <w:color w:val="auto"/>
        </w:rPr>
      </w:pPr>
      <w:r w:rsidRPr="002B7CA0">
        <w:rPr>
          <w:rFonts w:cstheme="minorHAnsi"/>
          <w:bCs/>
          <w:color w:val="auto"/>
          <w:kern w:val="36"/>
        </w:rPr>
        <w:t>PDF/UA: The ISO standard for universal accessibility</w:t>
      </w:r>
      <w:r>
        <w:rPr>
          <w:rFonts w:cstheme="minorHAnsi"/>
          <w:bCs/>
          <w:color w:val="auto"/>
          <w:kern w:val="36"/>
        </w:rPr>
        <w:t xml:space="preserve"> </w:t>
      </w:r>
      <w:hyperlink r:id="rId50" w:history="1">
        <w:r w:rsidRPr="002B7CA0">
          <w:rPr>
            <w:rStyle w:val="Hyperlink"/>
            <w:rFonts w:cstheme="minorHAnsi"/>
            <w:color w:val="auto"/>
          </w:rPr>
          <w:t>https://www.pdfa.org/pdfua-the-iso-standard-for-universal-accessibility/</w:t>
        </w:r>
      </w:hyperlink>
    </w:p>
    <w:p w14:paraId="05D5B4A5" w14:textId="77777777" w:rsidR="00507471" w:rsidRPr="002B7CA0" w:rsidRDefault="00444A3D" w:rsidP="00507471">
      <w:pPr>
        <w:pStyle w:val="BodyText"/>
        <w:spacing w:line="240" w:lineRule="exact"/>
        <w:rPr>
          <w:rFonts w:cstheme="minorHAnsi"/>
          <w:color w:val="auto"/>
        </w:rPr>
      </w:pPr>
      <w:hyperlink r:id="rId51" w:history="1">
        <w:r w:rsidR="00507471" w:rsidRPr="002B7CA0">
          <w:rPr>
            <w:rStyle w:val="Hyperlink"/>
            <w:rFonts w:cstheme="minorHAnsi"/>
            <w:color w:val="auto"/>
          </w:rPr>
          <w:t>WCAG2ICT</w:t>
        </w:r>
      </w:hyperlink>
      <w:r w:rsidR="00507471" w:rsidRPr="002B7CA0">
        <w:rPr>
          <w:rFonts w:cstheme="minorHAnsi"/>
          <w:color w:val="auto"/>
        </w:rPr>
        <w:t xml:space="preserve"> (Guidance on Applying WCAG 2.0 to non-Web Information and Communication Technologies) </w:t>
      </w:r>
      <w:hyperlink r:id="rId52" w:history="1">
        <w:r w:rsidR="00507471" w:rsidRPr="002B7CA0">
          <w:rPr>
            <w:rStyle w:val="Hyperlink"/>
            <w:rFonts w:cstheme="minorHAnsi"/>
            <w:color w:val="auto"/>
          </w:rPr>
          <w:t>https://www.w3.org/TR/wcag2ict/</w:t>
        </w:r>
      </w:hyperlink>
    </w:p>
    <w:p w14:paraId="727FD90F" w14:textId="77777777" w:rsidR="00507471" w:rsidRPr="002B7CA0" w:rsidRDefault="00507471" w:rsidP="00507471">
      <w:pPr>
        <w:pStyle w:val="BodyText"/>
        <w:pBdr>
          <w:top w:val="nil"/>
          <w:left w:val="nil"/>
          <w:bottom w:val="nil"/>
          <w:right w:val="nil"/>
          <w:between w:val="nil"/>
        </w:pBdr>
        <w:spacing w:line="240" w:lineRule="exact"/>
        <w:rPr>
          <w:rFonts w:cstheme="minorHAnsi"/>
          <w:color w:val="auto"/>
        </w:rPr>
      </w:pPr>
      <w:r w:rsidRPr="002B7CA0">
        <w:rPr>
          <w:rFonts w:cstheme="minorHAnsi"/>
          <w:color w:val="auto"/>
        </w:rPr>
        <w:t xml:space="preserve">The </w:t>
      </w:r>
      <w:hyperlink r:id="rId53" w:history="1">
        <w:r w:rsidRPr="002B7CA0">
          <w:rPr>
            <w:rStyle w:val="Hyperlink"/>
            <w:rFonts w:cstheme="minorHAnsi"/>
            <w:color w:val="auto"/>
          </w:rPr>
          <w:t>Centre for Inclusive Design</w:t>
        </w:r>
      </w:hyperlink>
      <w:r w:rsidRPr="002B7CA0">
        <w:rPr>
          <w:rFonts w:cstheme="minorHAnsi"/>
          <w:color w:val="auto"/>
        </w:rPr>
        <w:t xml:space="preserve"> </w:t>
      </w:r>
      <w:hyperlink r:id="rId54" w:history="1">
        <w:r w:rsidRPr="002B7CA0">
          <w:rPr>
            <w:rStyle w:val="Hyperlink"/>
            <w:rFonts w:cstheme="minorHAnsi"/>
            <w:color w:val="auto"/>
          </w:rPr>
          <w:t>http://centreforinclusivedesign.org/about-us/why-inclusive-design/</w:t>
        </w:r>
      </w:hyperlink>
    </w:p>
    <w:bookmarkEnd w:id="0"/>
    <w:p w14:paraId="2DB6FA5A" w14:textId="77777777" w:rsidR="00E50A36" w:rsidRDefault="00E50A36" w:rsidP="007F1A73">
      <w:pPr>
        <w:pStyle w:val="BodyText"/>
      </w:pPr>
    </w:p>
    <w:p w14:paraId="19D91739" w14:textId="77777777" w:rsidR="007F1A73" w:rsidRDefault="007F1A73" w:rsidP="007F1A73">
      <w:pPr>
        <w:pStyle w:val="BodyText"/>
        <w:sectPr w:rsidR="007F1A73" w:rsidSect="005D3A93">
          <w:headerReference w:type="default" r:id="rId55"/>
          <w:footerReference w:type="default" r:id="rId56"/>
          <w:pgSz w:w="11906" w:h="16838" w:code="9"/>
          <w:pgMar w:top="2155" w:right="1134" w:bottom="1134" w:left="1134" w:header="567" w:footer="709" w:gutter="0"/>
          <w:pgNumType w:start="1"/>
          <w:cols w:space="708"/>
          <w:docGrid w:linePitch="360"/>
        </w:sectPr>
      </w:pPr>
    </w:p>
    <w:p w14:paraId="385CA912" w14:textId="77777777" w:rsidR="005536DF" w:rsidRDefault="005536DF" w:rsidP="005536DF">
      <w:pPr>
        <w:pStyle w:val="Heading2"/>
        <w:spacing w:before="2040"/>
      </w:pPr>
      <w:bookmarkStart w:id="52" w:name="_Toc432426889"/>
      <w:r>
        <w:lastRenderedPageBreak/>
        <w:t xml:space="preserve">About </w:t>
      </w:r>
      <w:r w:rsidR="000818AA">
        <w:t xml:space="preserve">the </w:t>
      </w:r>
      <w:r>
        <w:t>ABA</w:t>
      </w:r>
      <w:bookmarkEnd w:id="52"/>
    </w:p>
    <w:p w14:paraId="55CED654" w14:textId="77777777" w:rsidR="005536DF" w:rsidRDefault="005536DF" w:rsidP="005536DF">
      <w:pPr>
        <w:pStyle w:val="BodyText"/>
      </w:pPr>
      <w:r>
        <w:t xml:space="preserve">With the active participation of </w:t>
      </w:r>
      <w:proofErr w:type="gramStart"/>
      <w:r>
        <w:t>2</w:t>
      </w:r>
      <w:r w:rsidR="005D3A93">
        <w:t>4</w:t>
      </w:r>
      <w:r>
        <w:t xml:space="preserve"> member</w:t>
      </w:r>
      <w:proofErr w:type="gramEnd"/>
      <w:r>
        <w:t xml:space="preserve"> banks in Australia, the Australian Bankers’ Association provides analysis, advice and advocacy for the banking industry and contributes to the development of public policy on banking and other financial services.</w:t>
      </w:r>
    </w:p>
    <w:p w14:paraId="7B013698" w14:textId="77777777" w:rsidR="005536DF" w:rsidRDefault="005536DF" w:rsidP="005536DF">
      <w:pPr>
        <w:pStyle w:val="BodyText"/>
      </w:pPr>
      <w:r>
        <w:t>The ABA works with government, regulators and other stakeholders to improve public awareness and understanding of the industry’s contribution to the economy and to ensure Australia’s banking customers continue to benefit from a stable, competitive and accessible banking industry.</w:t>
      </w:r>
    </w:p>
    <w:p w14:paraId="78985C80" w14:textId="77777777" w:rsidR="007F1A73" w:rsidRDefault="007F1A73" w:rsidP="007F1A73">
      <w:pPr>
        <w:pStyle w:val="BodyText"/>
      </w:pPr>
    </w:p>
    <w:p w14:paraId="0821A14D" w14:textId="77777777" w:rsidR="00A52022" w:rsidRPr="007F1A73" w:rsidRDefault="00A52022" w:rsidP="007F1A73">
      <w:pPr>
        <w:pStyle w:val="BodyText"/>
      </w:pPr>
    </w:p>
    <w:sectPr w:rsidR="00A52022" w:rsidRPr="007F1A73" w:rsidSect="005D3A93">
      <w:headerReference w:type="first" r:id="rId57"/>
      <w:pgSz w:w="11906" w:h="16838" w:code="9"/>
      <w:pgMar w:top="2155" w:right="1134" w:bottom="1134" w:left="1134" w:header="567"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5686A" w14:textId="77777777" w:rsidR="00447C0A" w:rsidRDefault="00447C0A" w:rsidP="006F7693">
      <w:r>
        <w:separator/>
      </w:r>
    </w:p>
  </w:endnote>
  <w:endnote w:type="continuationSeparator" w:id="0">
    <w:p w14:paraId="15DE18E7" w14:textId="77777777" w:rsidR="00447C0A" w:rsidRDefault="00447C0A" w:rsidP="006F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36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Caption w:val="ABA Footer Table"/>
      <w:tblDescription w:val="ABA Footer Table"/>
    </w:tblPr>
    <w:tblGrid>
      <w:gridCol w:w="3119"/>
      <w:gridCol w:w="2804"/>
    </w:tblGrid>
    <w:tr w:rsidR="005D3A93" w:rsidRPr="00C93D04" w14:paraId="0F546307" w14:textId="77777777" w:rsidTr="00524886">
      <w:tc>
        <w:tcPr>
          <w:tcW w:w="2633" w:type="pct"/>
          <w:vAlign w:val="bottom"/>
          <w:hideMark/>
        </w:tcPr>
        <w:p w14:paraId="1C8A8DB8" w14:textId="77777777" w:rsidR="005D3A93" w:rsidRPr="00C93D04" w:rsidRDefault="005D3A93" w:rsidP="005D3A93">
          <w:pPr>
            <w:pStyle w:val="FooterTextLge"/>
            <w:rPr>
              <w:rFonts w:asciiTheme="majorHAnsi" w:hAnsiTheme="majorHAnsi" w:cstheme="majorHAnsi"/>
              <w:color w:val="1D70B8" w:themeColor="text1"/>
            </w:rPr>
          </w:pPr>
          <w:r w:rsidRPr="00C93D04">
            <w:rPr>
              <w:rFonts w:asciiTheme="majorHAnsi" w:hAnsiTheme="majorHAnsi" w:cstheme="majorHAnsi"/>
              <w:color w:val="1D70B8" w:themeColor="text1"/>
            </w:rPr>
            <w:t>Australian Banking Association Inc.</w:t>
          </w:r>
        </w:p>
        <w:p w14:paraId="0A6B9AF9" w14:textId="77777777" w:rsidR="005D3A93" w:rsidRPr="00C93D04" w:rsidRDefault="005D3A93" w:rsidP="005D3A93">
          <w:pPr>
            <w:pStyle w:val="FooterTextSml"/>
            <w:rPr>
              <w:rFonts w:cstheme="minorHAnsi"/>
              <w:color w:val="1D70B8" w:themeColor="text1"/>
            </w:rPr>
          </w:pPr>
          <w:r w:rsidRPr="00C93D04">
            <w:rPr>
              <w:rFonts w:cstheme="minorHAnsi"/>
              <w:color w:val="1D70B8" w:themeColor="text1"/>
            </w:rPr>
            <w:t>ARBN 117 262 978</w:t>
          </w:r>
        </w:p>
      </w:tc>
      <w:tc>
        <w:tcPr>
          <w:tcW w:w="2367" w:type="pct"/>
          <w:hideMark/>
        </w:tcPr>
        <w:p w14:paraId="5D24EEBD" w14:textId="77777777" w:rsidR="005D3A93" w:rsidRPr="00C93D04" w:rsidRDefault="005D3A93" w:rsidP="005D3A93">
          <w:pPr>
            <w:pStyle w:val="FooterTextSml"/>
            <w:rPr>
              <w:rFonts w:cstheme="minorHAnsi"/>
              <w:color w:val="1D70B8" w:themeColor="text1"/>
            </w:rPr>
          </w:pPr>
          <w:r w:rsidRPr="00C93D04">
            <w:rPr>
              <w:rFonts w:cstheme="minorHAnsi"/>
              <w:color w:val="1D70B8" w:themeColor="text1"/>
            </w:rPr>
            <w:t>(Incorporated in New South Wales)</w:t>
          </w:r>
        </w:p>
        <w:p w14:paraId="6CE7AFE9" w14:textId="77777777" w:rsidR="005D3A93" w:rsidRPr="00C93D04" w:rsidRDefault="005D3A93" w:rsidP="005D3A93">
          <w:pPr>
            <w:pStyle w:val="FooterTextSml"/>
            <w:rPr>
              <w:rFonts w:cstheme="minorHAnsi"/>
              <w:color w:val="1D70B8" w:themeColor="text1"/>
            </w:rPr>
          </w:pPr>
          <w:r w:rsidRPr="00C93D04">
            <w:rPr>
              <w:rFonts w:cstheme="minorHAnsi"/>
              <w:color w:val="1D70B8" w:themeColor="text1"/>
            </w:rPr>
            <w:t>Liability of members is limited.</w:t>
          </w:r>
        </w:p>
      </w:tc>
    </w:tr>
  </w:tbl>
  <w:p w14:paraId="3367ADE1" w14:textId="77777777" w:rsidR="005D3A93" w:rsidRPr="003F03A6" w:rsidRDefault="005D3A93" w:rsidP="005D3A93">
    <w:pPr>
      <w:ind w:left="1440" w:hanging="1440"/>
      <w:rPr>
        <w:rFonts w:cstheme="minorHAnsi"/>
        <w:color w:val="A6A8AA"/>
        <w:spacing w:val="-2"/>
        <w:sz w:val="8"/>
        <w:szCs w:val="16"/>
      </w:rPr>
    </w:pPr>
    <w:r w:rsidRPr="003F03A6">
      <w:rPr>
        <w:rFonts w:cstheme="minorHAnsi"/>
        <w:noProof/>
        <w:sz w:val="13"/>
      </w:rPr>
      <w:drawing>
        <wp:anchor distT="0" distB="0" distL="114300" distR="114300" simplePos="0" relativeHeight="251657216" behindDoc="0" locked="0" layoutInCell="1" allowOverlap="1" wp14:anchorId="6B8089C5" wp14:editId="3D32290D">
          <wp:simplePos x="0" y="0"/>
          <wp:positionH relativeFrom="page">
            <wp:align>right</wp:align>
          </wp:positionH>
          <wp:positionV relativeFrom="page">
            <wp:align>bottom</wp:align>
          </wp:positionV>
          <wp:extent cx="1947600" cy="2520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BA_Circle.png"/>
                  <pic:cNvPicPr/>
                </pic:nvPicPr>
                <pic:blipFill rotWithShape="1">
                  <a:blip r:embed="rId1">
                    <a:extLst>
                      <a:ext uri="{28A0092B-C50C-407E-A947-70E740481C1C}">
                        <a14:useLocalDpi xmlns:a14="http://schemas.microsoft.com/office/drawing/2010/main" val="0"/>
                      </a:ext>
                    </a:extLst>
                  </a:blip>
                  <a:srcRect r="50322" b="35743"/>
                  <a:stretch/>
                </pic:blipFill>
                <pic:spPr bwMode="auto">
                  <a:xfrm>
                    <a:off x="0" y="0"/>
                    <a:ext cx="1947600" cy="25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1186" w14:textId="77777777" w:rsidR="00F431D4" w:rsidRDefault="00F431D4" w:rsidP="00F431D4">
    <w:pPr>
      <w:pStyle w:val="Footer"/>
      <w:tabs>
        <w:tab w:val="right" w:pos="9638"/>
      </w:tabs>
    </w:pPr>
    <w:r>
      <w:rPr>
        <w:noProof/>
      </w:rPr>
      <mc:AlternateContent>
        <mc:Choice Requires="wps">
          <w:drawing>
            <wp:anchor distT="45720" distB="45720" distL="114300" distR="114300" simplePos="0" relativeHeight="251658240" behindDoc="0" locked="0" layoutInCell="1" allowOverlap="1" wp14:anchorId="5314B42E" wp14:editId="5C512A44">
              <wp:simplePos x="0" y="0"/>
              <wp:positionH relativeFrom="margin">
                <wp:align>right</wp:align>
              </wp:positionH>
              <wp:positionV relativeFrom="line">
                <wp:posOffset>-12065</wp:posOffset>
              </wp:positionV>
              <wp:extent cx="318770" cy="125730"/>
              <wp:effectExtent l="0" t="0" r="508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25730"/>
                      </a:xfrm>
                      <a:prstGeom prst="rect">
                        <a:avLst/>
                      </a:prstGeom>
                      <a:noFill/>
                      <a:ln w="9525">
                        <a:noFill/>
                        <a:miter lim="800000"/>
                        <a:headEnd/>
                        <a:tailEnd/>
                      </a:ln>
                    </wps:spPr>
                    <wps:txbx>
                      <w:txbxContent>
                        <w:p w14:paraId="41565019" w14:textId="34829F1F" w:rsidR="00F431D4" w:rsidRDefault="00F431D4" w:rsidP="00F431D4">
                          <w:pPr>
                            <w:pStyle w:val="Footer"/>
                          </w:pPr>
                          <w:r>
                            <w:fldChar w:fldCharType="begin"/>
                          </w:r>
                          <w:r>
                            <w:instrText xml:space="preserve"> PAGE  \* Arabic  \* MERGEFORMAT </w:instrText>
                          </w:r>
                          <w:r>
                            <w:fldChar w:fldCharType="separate"/>
                          </w:r>
                          <w:r w:rsidR="00474708">
                            <w:rPr>
                              <w:noProof/>
                            </w:rPr>
                            <w:t>12</w:t>
                          </w:r>
                          <w:r>
                            <w:fldChar w:fldCharType="end"/>
                          </w:r>
                        </w:p>
                      </w:txbxContent>
                    </wps:txbx>
                    <wps:bodyPr rot="0" vert="horz" wrap="square" lIns="9144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14B42E" id="_x0000_t202" coordsize="21600,21600" o:spt="202" path="m,l,21600r21600,l21600,xe">
              <v:stroke joinstyle="miter"/>
              <v:path gradientshapeok="t" o:connecttype="rect"/>
            </v:shapetype>
            <v:shape id="Text Box 2" o:spid="_x0000_s1027" type="#_x0000_t202" style="position:absolute;left:0;text-align:left;margin-left:-26.1pt;margin-top:-.95pt;width:25.1pt;height:9.9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" filled="f" stroked="f">
              <v:textbox style="mso-fit-shape-to-text:t" inset=",0,0,0">
                <w:txbxContent>
                  <w:p w14:paraId="41565019" w14:textId="34829F1F" w:rsidR="00F431D4" w:rsidRDefault="00F431D4" w:rsidP="00F431D4">
                    <w:pPr>
                      <w:pStyle w:val="Footer"/>
                    </w:pPr>
                    <w:r>
                      <w:fldChar w:fldCharType="begin"/>
                    </w:r>
                    <w:r>
                      <w:instrText xml:space="preserve"> PAGE  \* Arabic  \* MERGEFORMAT </w:instrText>
                    </w:r>
                    <w:r>
                      <w:fldChar w:fldCharType="separate"/>
                    </w:r>
                    <w:r w:rsidR="00474708">
                      <w:rPr>
                        <w:noProof/>
                      </w:rPr>
                      <w:t>12</w:t>
                    </w:r>
                    <w:r>
                      <w:fldChar w:fldCharType="end"/>
                    </w:r>
                  </w:p>
                </w:txbxContent>
              </v:textbox>
              <w10:wrap type="square" anchorx="margin" anchory="line"/>
            </v:shape>
          </w:pict>
        </mc:Fallback>
      </mc:AlternateContent>
    </w:r>
    <w:r w:rsidRPr="002D5F92">
      <w:t>Australian Banking Association, PO Box H218, Australia Square NSW 1215</w:t>
    </w:r>
    <w:r>
      <w:t xml:space="preserve"> | </w:t>
    </w:r>
    <w:r w:rsidRPr="002D5F92">
      <w:t>+61 2 8298 0417</w:t>
    </w:r>
    <w:r>
      <w:t xml:space="preserve"> | ausbanking.org.au</w:t>
    </w:r>
  </w:p>
  <w:p w14:paraId="274B967E" w14:textId="77777777" w:rsidR="00CF557D" w:rsidRPr="00F431D4" w:rsidRDefault="00CF557D" w:rsidP="00F4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6AA5A" w14:textId="77777777" w:rsidR="00447C0A" w:rsidRDefault="00447C0A" w:rsidP="006F7693">
      <w:r>
        <w:separator/>
      </w:r>
    </w:p>
  </w:footnote>
  <w:footnote w:type="continuationSeparator" w:id="0">
    <w:p w14:paraId="6373CAF9" w14:textId="77777777" w:rsidR="00447C0A" w:rsidRDefault="00447C0A" w:rsidP="006F7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A4EA" w14:textId="7B9E0AF0" w:rsidR="00554B96" w:rsidRDefault="005D3A93" w:rsidP="000A0721">
    <w:pPr>
      <w:pStyle w:val="Header"/>
      <w:ind w:left="-1418"/>
    </w:pPr>
    <w:r>
      <w:rPr>
        <w:noProof/>
      </w:rPr>
      <w:drawing>
        <wp:inline distT="0" distB="0" distL="0" distR="0" wp14:anchorId="3CF78CA7" wp14:editId="7FDBB097">
          <wp:extent cx="2599200" cy="720000"/>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A0001_Rebrand_LOGO_R4_FINAL_ForWord2.png"/>
                  <pic:cNvPicPr/>
                </pic:nvPicPr>
                <pic:blipFill>
                  <a:blip r:embed="rId1">
                    <a:extLst>
                      <a:ext uri="{28A0092B-C50C-407E-A947-70E740481C1C}">
                        <a14:useLocalDpi xmlns:a14="http://schemas.microsoft.com/office/drawing/2010/main" val="0"/>
                      </a:ext>
                    </a:extLst>
                  </a:blip>
                  <a:stretch>
                    <a:fillRect/>
                  </a:stretch>
                </pic:blipFill>
                <pic:spPr>
                  <a:xfrm>
                    <a:off x="0" y="0"/>
                    <a:ext cx="2599200" cy="720000"/>
                  </a:xfrm>
                  <a:prstGeom prst="rect">
                    <a:avLst/>
                  </a:prstGeom>
                </pic:spPr>
              </pic:pic>
            </a:graphicData>
          </a:graphic>
        </wp:inline>
      </w:drawing>
    </w:r>
    <w:r w:rsidR="00554B96">
      <w:rPr>
        <w:noProof/>
        <w:lang w:eastAsia="en-AU"/>
      </w:rPr>
      <mc:AlternateContent>
        <mc:Choice Requires="wps">
          <w:drawing>
            <wp:anchor distT="0" distB="0" distL="114300" distR="114300" simplePos="0" relativeHeight="251656192" behindDoc="1" locked="0" layoutInCell="1" allowOverlap="1" wp14:anchorId="2A128D76" wp14:editId="24C9C468">
              <wp:simplePos x="0" y="0"/>
              <wp:positionH relativeFrom="rightMargin">
                <wp:posOffset>-1709420</wp:posOffset>
              </wp:positionH>
              <wp:positionV relativeFrom="page">
                <wp:posOffset>593725</wp:posOffset>
              </wp:positionV>
              <wp:extent cx="1738630" cy="2940685"/>
              <wp:effectExtent l="0" t="0" r="0" b="0"/>
              <wp:wrapTight wrapText="bothSides">
                <wp:wrapPolygon edited="0">
                  <wp:start x="473" y="0"/>
                  <wp:lineTo x="473" y="21148"/>
                  <wp:lineTo x="20827" y="21148"/>
                  <wp:lineTo x="20827" y="0"/>
                  <wp:lineTo x="473" y="0"/>
                </wp:wrapPolygon>
              </wp:wrapTight>
              <wp:docPr id="47" name="Text Box 5" title="Firm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294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27A2" w14:textId="77777777" w:rsidR="00554B96" w:rsidRDefault="00554B96" w:rsidP="002B462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128D76" id="_x0000_t202" coordsize="21600,21600" o:spt="202" path="m,l,21600r21600,l21600,xe">
              <v:stroke joinstyle="miter"/>
              <v:path gradientshapeok="t" o:connecttype="rect"/>
            </v:shapetype>
            <v:shape id="Text Box 5" o:spid="_x0000_s1026" type="#_x0000_t202" alt="Title: Firm Address" style="position:absolute;left:0;text-align:left;margin-left:-134.6pt;margin-top:46.75pt;width:136.9pt;height:231.5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" filled="f" stroked="f">
              <v:textbox style="mso-fit-shape-to-text:t">
                <w:txbxContent>
                  <w:p w14:paraId="576827A2" w14:textId="77777777" w:rsidR="00554B96" w:rsidRDefault="00554B96" w:rsidP="002B4622"/>
                </w:txbxContent>
              </v:textbox>
              <w10:wrap type="tight"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DF5F" w14:textId="77777777" w:rsidR="00554B96" w:rsidRDefault="005D3A93">
    <w:pPr>
      <w:pStyle w:val="Header"/>
    </w:pPr>
    <w:r>
      <w:rPr>
        <w:noProof/>
      </w:rPr>
      <w:drawing>
        <wp:inline distT="0" distB="0" distL="0" distR="0" wp14:anchorId="485DB382" wp14:editId="4DBC6F9F">
          <wp:extent cx="2595600" cy="720000"/>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A0001_Rebrand_LOGO_R4_FINAL_ForWord2.png"/>
                  <pic:cNvPicPr/>
                </pic:nvPicPr>
                <pic:blipFill>
                  <a:blip r:embed="rId1">
                    <a:extLst>
                      <a:ext uri="{28A0092B-C50C-407E-A947-70E740481C1C}">
                        <a14:useLocalDpi xmlns:a14="http://schemas.microsoft.com/office/drawing/2010/main" val="0"/>
                      </a:ext>
                    </a:extLst>
                  </a:blip>
                  <a:stretch>
                    <a:fillRect/>
                  </a:stretch>
                </pic:blipFill>
                <pic:spPr>
                  <a:xfrm>
                    <a:off x="0" y="0"/>
                    <a:ext cx="25956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2E73" w14:textId="77777777" w:rsidR="00554B96" w:rsidRPr="005D3A93" w:rsidRDefault="005D3A93" w:rsidP="005D3A93">
    <w:pPr>
      <w:pStyle w:val="Header"/>
    </w:pPr>
    <w:r>
      <w:rPr>
        <w:noProof/>
      </w:rPr>
      <w:drawing>
        <wp:inline distT="0" distB="0" distL="0" distR="0" wp14:anchorId="51130818" wp14:editId="622A58AF">
          <wp:extent cx="2595600"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A0001_Rebrand_LOGO_R4_FINAL_ForWord2.png"/>
                  <pic:cNvPicPr/>
                </pic:nvPicPr>
                <pic:blipFill>
                  <a:blip r:embed="rId1">
                    <a:extLst>
                      <a:ext uri="{28A0092B-C50C-407E-A947-70E740481C1C}">
                        <a14:useLocalDpi xmlns:a14="http://schemas.microsoft.com/office/drawing/2010/main" val="0"/>
                      </a:ext>
                    </a:extLst>
                  </a:blip>
                  <a:stretch>
                    <a:fillRect/>
                  </a:stretch>
                </pic:blipFill>
                <pic:spPr>
                  <a:xfrm>
                    <a:off x="0" y="0"/>
                    <a:ext cx="25956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0C79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67088A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755CA70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16082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1F8985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824F67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A1CBB4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B"/>
    <w:multiLevelType w:val="multilevel"/>
    <w:tmpl w:val="57C0F232"/>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8" w15:restartNumberingAfterBreak="0">
    <w:nsid w:val="00000002"/>
    <w:multiLevelType w:val="hybridMultilevel"/>
    <w:tmpl w:val="5C47D342"/>
    <w:lvl w:ilvl="0" w:tplc="E7DA57C4">
      <w:start w:val="1"/>
      <w:numFmt w:val="bullet"/>
      <w:lvlText w:val="·"/>
      <w:lvlJc w:val="left"/>
      <w:pPr>
        <w:tabs>
          <w:tab w:val="left" w:pos="785"/>
        </w:tabs>
        <w:ind w:left="785" w:hanging="360"/>
      </w:pPr>
      <w:rPr>
        <w:rFonts w:ascii="Symbol" w:eastAsia="Symbol" w:hAnsi="Symbol"/>
        <w:w w:val="100"/>
        <w:sz w:val="20"/>
        <w:szCs w:val="20"/>
        <w:shd w:val="clear" w:color="auto" w:fill="auto"/>
      </w:rPr>
    </w:lvl>
    <w:lvl w:ilvl="1" w:tplc="872414C0">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2" w:tplc="616AB348">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3" w:tplc="5DECB18E">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4" w:tplc="3D1022A2">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5" w:tplc="1E8AF750">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6" w:tplc="3EFE26A2">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7" w:tplc="92B218E2">
      <w:start w:val="1"/>
      <w:numFmt w:val="bullet"/>
      <w:lvlText w:val="·"/>
      <w:lvlJc w:val="left"/>
      <w:pPr>
        <w:tabs>
          <w:tab w:val="left" w:pos="1492"/>
        </w:tabs>
        <w:ind w:left="1492" w:hanging="360"/>
      </w:pPr>
      <w:rPr>
        <w:rFonts w:ascii="Symbol" w:eastAsia="Symbol" w:hAnsi="Symbol"/>
        <w:w w:val="100"/>
        <w:sz w:val="20"/>
        <w:szCs w:val="20"/>
        <w:shd w:val="clear" w:color="auto" w:fill="auto"/>
      </w:rPr>
    </w:lvl>
    <w:lvl w:ilvl="8" w:tplc="ED36FA5E">
      <w:start w:val="1"/>
      <w:numFmt w:val="bullet"/>
      <w:lvlText w:val="·"/>
      <w:lvlJc w:val="left"/>
      <w:pPr>
        <w:tabs>
          <w:tab w:val="left" w:pos="1492"/>
        </w:tabs>
        <w:ind w:left="1492" w:hanging="360"/>
      </w:pPr>
      <w:rPr>
        <w:rFonts w:ascii="Symbol" w:eastAsia="Symbol" w:hAnsi="Symbol"/>
        <w:w w:val="100"/>
        <w:sz w:val="20"/>
        <w:szCs w:val="20"/>
        <w:shd w:val="clear" w:color="auto" w:fill="auto"/>
      </w:rPr>
    </w:lvl>
  </w:abstractNum>
  <w:abstractNum w:abstractNumId="9" w15:restartNumberingAfterBreak="0">
    <w:nsid w:val="00000008"/>
    <w:multiLevelType w:val="hybridMultilevel"/>
    <w:tmpl w:val="2359CEE6"/>
    <w:lvl w:ilvl="0" w:tplc="1366B14E">
      <w:start w:val="1"/>
      <w:numFmt w:val="decimal"/>
      <w:lvlText w:val="%1)"/>
      <w:lvlJc w:val="left"/>
      <w:pPr>
        <w:ind w:left="1097" w:hanging="360"/>
      </w:pPr>
    </w:lvl>
    <w:lvl w:ilvl="1" w:tplc="8C5C161A">
      <w:start w:val="1"/>
      <w:numFmt w:val="lowerLetter"/>
      <w:lvlText w:val="%2."/>
      <w:lvlJc w:val="left"/>
      <w:pPr>
        <w:ind w:left="1817" w:hanging="360"/>
      </w:pPr>
    </w:lvl>
    <w:lvl w:ilvl="2" w:tplc="24649B46">
      <w:start w:val="1"/>
      <w:numFmt w:val="lowerRoman"/>
      <w:lvlText w:val="%3."/>
      <w:lvlJc w:val="right"/>
      <w:pPr>
        <w:ind w:left="2537" w:hanging="180"/>
      </w:pPr>
    </w:lvl>
    <w:lvl w:ilvl="3" w:tplc="47668408">
      <w:start w:val="1"/>
      <w:numFmt w:val="decimal"/>
      <w:lvlText w:val="%4."/>
      <w:lvlJc w:val="left"/>
      <w:pPr>
        <w:ind w:left="3257" w:hanging="360"/>
      </w:pPr>
    </w:lvl>
    <w:lvl w:ilvl="4" w:tplc="BFC0A920">
      <w:start w:val="1"/>
      <w:numFmt w:val="lowerLetter"/>
      <w:lvlText w:val="%5."/>
      <w:lvlJc w:val="left"/>
      <w:pPr>
        <w:ind w:left="3977" w:hanging="360"/>
      </w:pPr>
    </w:lvl>
    <w:lvl w:ilvl="5" w:tplc="D6E49600">
      <w:start w:val="1"/>
      <w:numFmt w:val="lowerRoman"/>
      <w:lvlText w:val="%6."/>
      <w:lvlJc w:val="right"/>
      <w:pPr>
        <w:ind w:left="4697" w:hanging="180"/>
      </w:pPr>
    </w:lvl>
    <w:lvl w:ilvl="6" w:tplc="FC8E7060">
      <w:start w:val="1"/>
      <w:numFmt w:val="decimal"/>
      <w:lvlText w:val="%7."/>
      <w:lvlJc w:val="left"/>
      <w:pPr>
        <w:ind w:left="5417" w:hanging="360"/>
      </w:pPr>
    </w:lvl>
    <w:lvl w:ilvl="7" w:tplc="A2E6F962">
      <w:start w:val="1"/>
      <w:numFmt w:val="lowerLetter"/>
      <w:lvlText w:val="%8."/>
      <w:lvlJc w:val="left"/>
      <w:pPr>
        <w:ind w:left="6137" w:hanging="360"/>
      </w:pPr>
    </w:lvl>
    <w:lvl w:ilvl="8" w:tplc="C2246958">
      <w:start w:val="1"/>
      <w:numFmt w:val="lowerRoman"/>
      <w:lvlText w:val="%9."/>
      <w:lvlJc w:val="right"/>
      <w:pPr>
        <w:ind w:left="6857" w:hanging="180"/>
      </w:pPr>
    </w:lvl>
  </w:abstractNum>
  <w:abstractNum w:abstractNumId="10" w15:restartNumberingAfterBreak="0">
    <w:nsid w:val="0000000D"/>
    <w:multiLevelType w:val="hybridMultilevel"/>
    <w:tmpl w:val="71F3B7E0"/>
    <w:lvl w:ilvl="0" w:tplc="95F0B986">
      <w:start w:val="1"/>
      <w:numFmt w:val="lowerLetter"/>
      <w:lvlText w:val="%1)"/>
      <w:lvlJc w:val="left"/>
      <w:pPr>
        <w:ind w:left="1800" w:hanging="360"/>
      </w:pPr>
    </w:lvl>
    <w:lvl w:ilvl="1" w:tplc="C27A4CDE">
      <w:start w:val="1"/>
      <w:numFmt w:val="lowerLetter"/>
      <w:lvlText w:val="%2."/>
      <w:lvlJc w:val="left"/>
      <w:pPr>
        <w:ind w:left="2520" w:hanging="360"/>
      </w:pPr>
    </w:lvl>
    <w:lvl w:ilvl="2" w:tplc="3E584744">
      <w:start w:val="1"/>
      <w:numFmt w:val="lowerRoman"/>
      <w:lvlText w:val="%3."/>
      <w:lvlJc w:val="right"/>
      <w:pPr>
        <w:ind w:left="3240" w:hanging="180"/>
      </w:pPr>
    </w:lvl>
    <w:lvl w:ilvl="3" w:tplc="5F3A9430">
      <w:start w:val="1"/>
      <w:numFmt w:val="decimal"/>
      <w:lvlText w:val="%4."/>
      <w:lvlJc w:val="left"/>
      <w:pPr>
        <w:ind w:left="3960" w:hanging="360"/>
      </w:pPr>
    </w:lvl>
    <w:lvl w:ilvl="4" w:tplc="6D3298AC">
      <w:start w:val="1"/>
      <w:numFmt w:val="lowerLetter"/>
      <w:lvlText w:val="%5."/>
      <w:lvlJc w:val="left"/>
      <w:pPr>
        <w:ind w:left="4680" w:hanging="360"/>
      </w:pPr>
    </w:lvl>
    <w:lvl w:ilvl="5" w:tplc="A9B8616C">
      <w:start w:val="1"/>
      <w:numFmt w:val="lowerRoman"/>
      <w:lvlText w:val="%6."/>
      <w:lvlJc w:val="right"/>
      <w:pPr>
        <w:ind w:left="5400" w:hanging="180"/>
      </w:pPr>
    </w:lvl>
    <w:lvl w:ilvl="6" w:tplc="00DA136E">
      <w:start w:val="1"/>
      <w:numFmt w:val="decimal"/>
      <w:lvlText w:val="%7."/>
      <w:lvlJc w:val="left"/>
      <w:pPr>
        <w:ind w:left="6120" w:hanging="360"/>
      </w:pPr>
    </w:lvl>
    <w:lvl w:ilvl="7" w:tplc="D408BF6C">
      <w:start w:val="1"/>
      <w:numFmt w:val="lowerLetter"/>
      <w:lvlText w:val="%8."/>
      <w:lvlJc w:val="left"/>
      <w:pPr>
        <w:ind w:left="6840" w:hanging="360"/>
      </w:pPr>
    </w:lvl>
    <w:lvl w:ilvl="8" w:tplc="1DF6D410">
      <w:start w:val="1"/>
      <w:numFmt w:val="lowerRoman"/>
      <w:lvlText w:val="%9."/>
      <w:lvlJc w:val="right"/>
      <w:pPr>
        <w:ind w:left="7560" w:hanging="180"/>
      </w:pPr>
    </w:lvl>
  </w:abstractNum>
  <w:abstractNum w:abstractNumId="11" w15:restartNumberingAfterBreak="0">
    <w:nsid w:val="0000000E"/>
    <w:multiLevelType w:val="hybridMultilevel"/>
    <w:tmpl w:val="75620F4B"/>
    <w:lvl w:ilvl="0" w:tplc="CD783076">
      <w:start w:val="1"/>
      <w:numFmt w:val="decimal"/>
      <w:lvlText w:val="%1)"/>
      <w:lvlJc w:val="left"/>
      <w:pPr>
        <w:ind w:left="720" w:hanging="360"/>
      </w:pPr>
    </w:lvl>
    <w:lvl w:ilvl="1" w:tplc="9C4C8A18">
      <w:start w:val="1"/>
      <w:numFmt w:val="lowerLetter"/>
      <w:lvlText w:val="%2."/>
      <w:lvlJc w:val="left"/>
      <w:pPr>
        <w:ind w:left="1440" w:hanging="360"/>
      </w:pPr>
    </w:lvl>
    <w:lvl w:ilvl="2" w:tplc="4FBC5F7A">
      <w:start w:val="1"/>
      <w:numFmt w:val="lowerRoman"/>
      <w:lvlText w:val="%3."/>
      <w:lvlJc w:val="right"/>
      <w:pPr>
        <w:ind w:left="2160" w:hanging="180"/>
      </w:pPr>
    </w:lvl>
    <w:lvl w:ilvl="3" w:tplc="54385708">
      <w:start w:val="1"/>
      <w:numFmt w:val="decimal"/>
      <w:lvlText w:val="%4."/>
      <w:lvlJc w:val="left"/>
      <w:pPr>
        <w:ind w:left="2880" w:hanging="360"/>
      </w:pPr>
    </w:lvl>
    <w:lvl w:ilvl="4" w:tplc="6340FAE8">
      <w:start w:val="1"/>
      <w:numFmt w:val="lowerLetter"/>
      <w:lvlText w:val="%5."/>
      <w:lvlJc w:val="left"/>
      <w:pPr>
        <w:ind w:left="3600" w:hanging="360"/>
      </w:pPr>
    </w:lvl>
    <w:lvl w:ilvl="5" w:tplc="41803972">
      <w:start w:val="1"/>
      <w:numFmt w:val="lowerRoman"/>
      <w:lvlText w:val="%6."/>
      <w:lvlJc w:val="right"/>
      <w:pPr>
        <w:ind w:left="4320" w:hanging="180"/>
      </w:pPr>
    </w:lvl>
    <w:lvl w:ilvl="6" w:tplc="23E436D0">
      <w:start w:val="1"/>
      <w:numFmt w:val="decimal"/>
      <w:lvlText w:val="%7."/>
      <w:lvlJc w:val="left"/>
      <w:pPr>
        <w:ind w:left="5040" w:hanging="360"/>
      </w:pPr>
    </w:lvl>
    <w:lvl w:ilvl="7" w:tplc="11CCFC86">
      <w:start w:val="1"/>
      <w:numFmt w:val="lowerLetter"/>
      <w:lvlText w:val="%8."/>
      <w:lvlJc w:val="left"/>
      <w:pPr>
        <w:ind w:left="5760" w:hanging="360"/>
      </w:pPr>
    </w:lvl>
    <w:lvl w:ilvl="8" w:tplc="5FF6BC76">
      <w:start w:val="1"/>
      <w:numFmt w:val="lowerRoman"/>
      <w:lvlText w:val="%9."/>
      <w:lvlJc w:val="right"/>
      <w:pPr>
        <w:ind w:left="6480" w:hanging="180"/>
      </w:pPr>
    </w:lvl>
  </w:abstractNum>
  <w:abstractNum w:abstractNumId="12" w15:restartNumberingAfterBreak="0">
    <w:nsid w:val="00000011"/>
    <w:multiLevelType w:val="hybridMultilevel"/>
    <w:tmpl w:val="4BC08E34"/>
    <w:lvl w:ilvl="0" w:tplc="A86CBF48">
      <w:start w:val="1"/>
      <w:numFmt w:val="lowerLetter"/>
      <w:lvlText w:val="%1)"/>
      <w:lvlJc w:val="left"/>
      <w:pPr>
        <w:ind w:left="1495" w:hanging="360"/>
      </w:pPr>
    </w:lvl>
    <w:lvl w:ilvl="1" w:tplc="AD82CBBC">
      <w:start w:val="1"/>
      <w:numFmt w:val="lowerLetter"/>
      <w:lvlText w:val="%2."/>
      <w:lvlJc w:val="left"/>
      <w:pPr>
        <w:ind w:left="2215" w:hanging="360"/>
      </w:pPr>
    </w:lvl>
    <w:lvl w:ilvl="2" w:tplc="83BE9248">
      <w:start w:val="1"/>
      <w:numFmt w:val="lowerRoman"/>
      <w:lvlText w:val="%3."/>
      <w:lvlJc w:val="right"/>
      <w:pPr>
        <w:ind w:left="2935" w:hanging="180"/>
      </w:pPr>
    </w:lvl>
    <w:lvl w:ilvl="3" w:tplc="4936FE64">
      <w:start w:val="1"/>
      <w:numFmt w:val="decimal"/>
      <w:lvlText w:val="%4."/>
      <w:lvlJc w:val="left"/>
      <w:pPr>
        <w:ind w:left="3655" w:hanging="360"/>
      </w:pPr>
    </w:lvl>
    <w:lvl w:ilvl="4" w:tplc="C9C07B2E">
      <w:start w:val="1"/>
      <w:numFmt w:val="lowerLetter"/>
      <w:lvlText w:val="%5."/>
      <w:lvlJc w:val="left"/>
      <w:pPr>
        <w:ind w:left="4375" w:hanging="360"/>
      </w:pPr>
    </w:lvl>
    <w:lvl w:ilvl="5" w:tplc="27DED4B8">
      <w:start w:val="1"/>
      <w:numFmt w:val="lowerRoman"/>
      <w:lvlText w:val="%6."/>
      <w:lvlJc w:val="right"/>
      <w:pPr>
        <w:ind w:left="5095" w:hanging="180"/>
      </w:pPr>
    </w:lvl>
    <w:lvl w:ilvl="6" w:tplc="4D563BD4">
      <w:start w:val="1"/>
      <w:numFmt w:val="decimal"/>
      <w:lvlText w:val="%7."/>
      <w:lvlJc w:val="left"/>
      <w:pPr>
        <w:ind w:left="5815" w:hanging="360"/>
      </w:pPr>
    </w:lvl>
    <w:lvl w:ilvl="7" w:tplc="A74CB40E">
      <w:start w:val="1"/>
      <w:numFmt w:val="lowerLetter"/>
      <w:lvlText w:val="%8."/>
      <w:lvlJc w:val="left"/>
      <w:pPr>
        <w:ind w:left="6535" w:hanging="360"/>
      </w:pPr>
    </w:lvl>
    <w:lvl w:ilvl="8" w:tplc="E9F0450C">
      <w:start w:val="1"/>
      <w:numFmt w:val="lowerRoman"/>
      <w:lvlText w:val="%9."/>
      <w:lvlJc w:val="right"/>
      <w:pPr>
        <w:ind w:left="7255" w:hanging="180"/>
      </w:pPr>
    </w:lvl>
  </w:abstractNum>
  <w:abstractNum w:abstractNumId="13" w15:restartNumberingAfterBreak="0">
    <w:nsid w:val="00000013"/>
    <w:multiLevelType w:val="hybridMultilevel"/>
    <w:tmpl w:val="66E4406D"/>
    <w:lvl w:ilvl="0" w:tplc="456A4B7A">
      <w:start w:val="1"/>
      <w:numFmt w:val="decimal"/>
      <w:lvlText w:val="%1)"/>
      <w:lvlJc w:val="left"/>
      <w:pPr>
        <w:ind w:left="677" w:hanging="360"/>
      </w:pPr>
    </w:lvl>
    <w:lvl w:ilvl="1" w:tplc="06568CFE">
      <w:start w:val="1"/>
      <w:numFmt w:val="lowerLetter"/>
      <w:lvlText w:val="%2."/>
      <w:lvlJc w:val="left"/>
      <w:pPr>
        <w:ind w:left="1397" w:hanging="360"/>
      </w:pPr>
    </w:lvl>
    <w:lvl w:ilvl="2" w:tplc="4F0047E6">
      <w:start w:val="1"/>
      <w:numFmt w:val="lowerRoman"/>
      <w:lvlText w:val="%3."/>
      <w:lvlJc w:val="right"/>
      <w:pPr>
        <w:ind w:left="2117" w:hanging="180"/>
      </w:pPr>
    </w:lvl>
    <w:lvl w:ilvl="3" w:tplc="AD32FCC8">
      <w:start w:val="1"/>
      <w:numFmt w:val="decimal"/>
      <w:lvlText w:val="%4."/>
      <w:lvlJc w:val="left"/>
      <w:pPr>
        <w:ind w:left="2837" w:hanging="360"/>
      </w:pPr>
    </w:lvl>
    <w:lvl w:ilvl="4" w:tplc="3A288AE4">
      <w:start w:val="1"/>
      <w:numFmt w:val="lowerLetter"/>
      <w:lvlText w:val="%5."/>
      <w:lvlJc w:val="left"/>
      <w:pPr>
        <w:ind w:left="3557" w:hanging="360"/>
      </w:pPr>
    </w:lvl>
    <w:lvl w:ilvl="5" w:tplc="C7C209FC">
      <w:start w:val="1"/>
      <w:numFmt w:val="lowerRoman"/>
      <w:lvlText w:val="%6."/>
      <w:lvlJc w:val="right"/>
      <w:pPr>
        <w:ind w:left="4277" w:hanging="180"/>
      </w:pPr>
    </w:lvl>
    <w:lvl w:ilvl="6" w:tplc="42E82108">
      <w:start w:val="1"/>
      <w:numFmt w:val="decimal"/>
      <w:lvlText w:val="%7."/>
      <w:lvlJc w:val="left"/>
      <w:pPr>
        <w:ind w:left="4997" w:hanging="360"/>
      </w:pPr>
    </w:lvl>
    <w:lvl w:ilvl="7" w:tplc="A49A359E">
      <w:start w:val="1"/>
      <w:numFmt w:val="lowerLetter"/>
      <w:lvlText w:val="%8."/>
      <w:lvlJc w:val="left"/>
      <w:pPr>
        <w:ind w:left="5717" w:hanging="360"/>
      </w:pPr>
    </w:lvl>
    <w:lvl w:ilvl="8" w:tplc="520618B4">
      <w:start w:val="1"/>
      <w:numFmt w:val="lowerRoman"/>
      <w:lvlText w:val="%9."/>
      <w:lvlJc w:val="right"/>
      <w:pPr>
        <w:ind w:left="6437" w:hanging="180"/>
      </w:pPr>
    </w:lvl>
  </w:abstractNum>
  <w:abstractNum w:abstractNumId="14" w15:restartNumberingAfterBreak="0">
    <w:nsid w:val="059A10B9"/>
    <w:multiLevelType w:val="hybridMultilevel"/>
    <w:tmpl w:val="75C8F748"/>
    <w:lvl w:ilvl="0" w:tplc="46685A88">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87F32C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E55C37"/>
    <w:multiLevelType w:val="hybridMultilevel"/>
    <w:tmpl w:val="ADB20676"/>
    <w:lvl w:ilvl="0" w:tplc="26782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BC200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E324B7"/>
    <w:multiLevelType w:val="multilevel"/>
    <w:tmpl w:val="370AF184"/>
    <w:numStyleLink w:val="ABABullets"/>
  </w:abstractNum>
  <w:abstractNum w:abstractNumId="19" w15:restartNumberingAfterBreak="0">
    <w:nsid w:val="16882566"/>
    <w:multiLevelType w:val="hybridMultilevel"/>
    <w:tmpl w:val="B4304AAA"/>
    <w:lvl w:ilvl="0" w:tplc="36F0F0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CD262E2"/>
    <w:multiLevelType w:val="multilevel"/>
    <w:tmpl w:val="37286FC2"/>
    <w:styleLink w:val="Bullet1List"/>
    <w:lvl w:ilvl="0">
      <w:start w:val="1"/>
      <w:numFmt w:val="bullet"/>
      <w:lvlText w:val=""/>
      <w:lvlJc w:val="left"/>
      <w:pPr>
        <w:ind w:left="360" w:hanging="360"/>
      </w:pPr>
      <w:rPr>
        <w:rFonts w:ascii="Wingdings" w:hAnsi="Wingdings" w:cs="Times New Roman" w:hint="default"/>
        <w:b w:val="0"/>
        <w:i w:val="0"/>
        <w:color w:val="3095B4"/>
        <w:sz w:val="18"/>
        <w:szCs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E001F78"/>
    <w:multiLevelType w:val="hybridMultilevel"/>
    <w:tmpl w:val="F66C1222"/>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F12D1E"/>
    <w:multiLevelType w:val="multilevel"/>
    <w:tmpl w:val="370AF184"/>
    <w:styleLink w:val="ABABullets"/>
    <w:lvl w:ilvl="0">
      <w:start w:val="1"/>
      <w:numFmt w:val="bullet"/>
      <w:pStyle w:val="Bullet1"/>
      <w:lvlText w:val=""/>
      <w:lvlJc w:val="left"/>
      <w:pPr>
        <w:ind w:left="1276" w:hanging="567"/>
      </w:pPr>
      <w:rPr>
        <w:rFonts w:ascii="Symbol" w:hAnsi="Symbol" w:hint="default"/>
      </w:rPr>
    </w:lvl>
    <w:lvl w:ilvl="1">
      <w:start w:val="1"/>
      <w:numFmt w:val="bullet"/>
      <w:pStyle w:val="Bullet2"/>
      <w:lvlText w:val="­"/>
      <w:lvlJc w:val="left"/>
      <w:pPr>
        <w:ind w:left="1843" w:hanging="567"/>
      </w:pPr>
      <w:rPr>
        <w:rFonts w:ascii="Arial" w:hAnsi="Arial" w:hint="default"/>
        <w:color w:val="1D70B6" w:themeColor="text2"/>
      </w:rPr>
    </w:lvl>
    <w:lvl w:ilvl="2">
      <w:start w:val="1"/>
      <w:numFmt w:val="bullet"/>
      <w:pStyle w:val="Bullet3"/>
      <w:lvlText w:val="►"/>
      <w:lvlJc w:val="left"/>
      <w:pPr>
        <w:ind w:left="2410" w:hanging="567"/>
      </w:pPr>
      <w:rPr>
        <w:rFonts w:ascii="Arial" w:hAnsi="Arial" w:hint="default"/>
      </w:rPr>
    </w:lvl>
    <w:lvl w:ilvl="3">
      <w:start w:val="1"/>
      <w:numFmt w:val="bullet"/>
      <w:lvlRestart w:val="0"/>
      <w:lvlText w:val=""/>
      <w:lvlJc w:val="left"/>
      <w:pPr>
        <w:ind w:left="2977" w:hanging="567"/>
      </w:pPr>
      <w:rPr>
        <w:rFonts w:ascii="Symbol" w:hAnsi="Symbol" w:hint="default"/>
      </w:rPr>
    </w:lvl>
    <w:lvl w:ilvl="4">
      <w:start w:val="1"/>
      <w:numFmt w:val="bullet"/>
      <w:lvlRestart w:val="0"/>
      <w:lvlText w:val="̶"/>
      <w:lvlJc w:val="left"/>
      <w:pPr>
        <w:ind w:left="3544" w:hanging="567"/>
      </w:pPr>
      <w:rPr>
        <w:rFonts w:ascii="Arial" w:hAnsi="Arial" w:hint="default"/>
        <w:color w:val="1D70B6" w:themeColor="text2"/>
      </w:rPr>
    </w:lvl>
    <w:lvl w:ilvl="5">
      <w:start w:val="1"/>
      <w:numFmt w:val="bullet"/>
      <w:lvlRestart w:val="0"/>
      <w:lvlText w:val="►"/>
      <w:lvlJc w:val="left"/>
      <w:pPr>
        <w:ind w:left="4111" w:hanging="567"/>
      </w:pPr>
      <w:rPr>
        <w:rFonts w:ascii="Arial" w:hAnsi="Arial" w:hint="default"/>
      </w:rPr>
    </w:lvl>
    <w:lvl w:ilvl="6">
      <w:start w:val="1"/>
      <w:numFmt w:val="bullet"/>
      <w:lvlRestart w:val="0"/>
      <w:lvlText w:val=""/>
      <w:lvlJc w:val="left"/>
      <w:pPr>
        <w:ind w:left="4678" w:hanging="567"/>
      </w:pPr>
      <w:rPr>
        <w:rFonts w:ascii="Symbol" w:hAnsi="Symbol" w:hint="default"/>
      </w:rPr>
    </w:lvl>
    <w:lvl w:ilvl="7">
      <w:start w:val="1"/>
      <w:numFmt w:val="bullet"/>
      <w:lvlRestart w:val="0"/>
      <w:lvlText w:val="̶"/>
      <w:lvlJc w:val="left"/>
      <w:pPr>
        <w:ind w:left="5245" w:hanging="567"/>
      </w:pPr>
      <w:rPr>
        <w:rFonts w:ascii="Arial" w:hAnsi="Arial" w:hint="default"/>
        <w:color w:val="1D70B6" w:themeColor="text2"/>
      </w:rPr>
    </w:lvl>
    <w:lvl w:ilvl="8">
      <w:start w:val="1"/>
      <w:numFmt w:val="bullet"/>
      <w:lvlRestart w:val="0"/>
      <w:lvlText w:val="►"/>
      <w:lvlJc w:val="left"/>
      <w:pPr>
        <w:ind w:left="5812" w:hanging="567"/>
      </w:pPr>
      <w:rPr>
        <w:rFonts w:ascii="Arial" w:hAnsi="Arial" w:hint="default"/>
      </w:rPr>
    </w:lvl>
  </w:abstractNum>
  <w:abstractNum w:abstractNumId="23" w15:restartNumberingAfterBreak="0">
    <w:nsid w:val="1EFF4E03"/>
    <w:multiLevelType w:val="multilevel"/>
    <w:tmpl w:val="72023D00"/>
    <w:styleLink w:val="ABANumbers"/>
    <w:lvl w:ilvl="0">
      <w:start w:val="1"/>
      <w:numFmt w:val="decimal"/>
      <w:pStyle w:val="ListNumber"/>
      <w:lvlText w:val="%1)"/>
      <w:lvlJc w:val="left"/>
      <w:pPr>
        <w:ind w:left="709" w:hanging="709"/>
      </w:pPr>
      <w:rPr>
        <w:rFonts w:asciiTheme="minorHAnsi" w:hAnsiTheme="minorHAnsi" w:hint="default"/>
      </w:rPr>
    </w:lvl>
    <w:lvl w:ilvl="1">
      <w:start w:val="1"/>
      <w:numFmt w:val="lowerLetter"/>
      <w:pStyle w:val="ListNumber2"/>
      <w:lvlText w:val="%2)"/>
      <w:lvlJc w:val="left"/>
      <w:pPr>
        <w:ind w:left="1276" w:hanging="567"/>
      </w:pPr>
      <w:rPr>
        <w:rFonts w:asciiTheme="minorHAnsi" w:hAnsiTheme="minorHAnsi" w:hint="default"/>
      </w:rPr>
    </w:lvl>
    <w:lvl w:ilvl="2">
      <w:start w:val="1"/>
      <w:numFmt w:val="lowerRoman"/>
      <w:pStyle w:val="ListNumber3"/>
      <w:lvlText w:val="%3)"/>
      <w:lvlJc w:val="left"/>
      <w:pPr>
        <w:ind w:left="1843" w:hanging="567"/>
      </w:pPr>
      <w:rPr>
        <w:rFonts w:asciiTheme="minorHAnsi" w:hAnsiTheme="minorHAnsi" w:hint="default"/>
      </w:rPr>
    </w:lvl>
    <w:lvl w:ilvl="3">
      <w:numFmt w:val="none"/>
      <w:lvlRestart w:val="0"/>
      <w:lvlText w:val=""/>
      <w:lvlJc w:val="left"/>
      <w:pPr>
        <w:ind w:left="1123" w:firstLine="0"/>
      </w:pPr>
      <w:rPr>
        <w:rFonts w:hint="default"/>
      </w:rPr>
    </w:lvl>
    <w:lvl w:ilvl="4">
      <w:numFmt w:val="none"/>
      <w:lvlText w:val=""/>
      <w:lvlJc w:val="left"/>
      <w:pPr>
        <w:ind w:left="1123" w:firstLine="0"/>
      </w:pPr>
      <w:rPr>
        <w:rFonts w:hint="default"/>
      </w:rPr>
    </w:lvl>
    <w:lvl w:ilvl="5">
      <w:numFmt w:val="decimal"/>
      <w:lvlText w:val=""/>
      <w:lvlJc w:val="left"/>
      <w:pPr>
        <w:ind w:left="1123" w:firstLine="0"/>
      </w:pPr>
      <w:rPr>
        <w:rFonts w:hint="default"/>
      </w:rPr>
    </w:lvl>
    <w:lvl w:ilvl="6">
      <w:numFmt w:val="decimal"/>
      <w:lvlText w:val=""/>
      <w:lvlJc w:val="left"/>
      <w:pPr>
        <w:ind w:left="1123" w:firstLine="0"/>
      </w:pPr>
      <w:rPr>
        <w:rFonts w:hint="default"/>
      </w:rPr>
    </w:lvl>
    <w:lvl w:ilvl="7">
      <w:numFmt w:val="decimal"/>
      <w:lvlText w:val=""/>
      <w:lvlJc w:val="left"/>
      <w:pPr>
        <w:ind w:left="1123" w:firstLine="0"/>
      </w:pPr>
      <w:rPr>
        <w:rFonts w:hint="default"/>
      </w:rPr>
    </w:lvl>
    <w:lvl w:ilvl="8">
      <w:numFmt w:val="decimal"/>
      <w:lvlText w:val=""/>
      <w:lvlJc w:val="left"/>
      <w:pPr>
        <w:ind w:left="1123" w:firstLine="0"/>
      </w:pPr>
      <w:rPr>
        <w:rFonts w:hint="default"/>
      </w:rPr>
    </w:lvl>
  </w:abstractNum>
  <w:abstractNum w:abstractNumId="24" w15:restartNumberingAfterBreak="0">
    <w:nsid w:val="201F7948"/>
    <w:multiLevelType w:val="hybridMultilevel"/>
    <w:tmpl w:val="69263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841F4E"/>
    <w:multiLevelType w:val="multilevel"/>
    <w:tmpl w:val="BC325842"/>
    <w:styleLink w:val="Bullet3List"/>
    <w:lvl w:ilvl="0">
      <w:start w:val="1"/>
      <w:numFmt w:val="bullet"/>
      <w:lvlText w:val=""/>
      <w:lvlJc w:val="left"/>
      <w:pPr>
        <w:ind w:left="357" w:hanging="357"/>
      </w:pPr>
      <w:rPr>
        <w:rFonts w:ascii="Wingdings" w:hAnsi="Wingdings" w:cs="Times New Roman" w:hint="default"/>
        <w:color w:val="002F5F"/>
        <w:sz w:val="18"/>
        <w:szCs w:val="18"/>
      </w:rPr>
    </w:lvl>
    <w:lvl w:ilvl="1">
      <w:start w:val="1"/>
      <w:numFmt w:val="bullet"/>
      <w:lvlText w:val="o"/>
      <w:lvlJc w:val="left"/>
      <w:pPr>
        <w:ind w:left="1794" w:hanging="360"/>
      </w:pPr>
      <w:rPr>
        <w:rFonts w:ascii="Courier New" w:hAnsi="Courier New" w:cs="Courier New" w:hint="default"/>
      </w:rPr>
    </w:lvl>
    <w:lvl w:ilvl="2">
      <w:start w:val="1"/>
      <w:numFmt w:val="bullet"/>
      <w:lvlText w:val=""/>
      <w:lvlJc w:val="left"/>
      <w:pPr>
        <w:ind w:left="2514" w:hanging="360"/>
      </w:pPr>
      <w:rPr>
        <w:rFonts w:ascii="Wingdings" w:hAnsi="Wingdings" w:hint="default"/>
      </w:rPr>
    </w:lvl>
    <w:lvl w:ilvl="3">
      <w:start w:val="1"/>
      <w:numFmt w:val="bullet"/>
      <w:lvlText w:val=""/>
      <w:lvlJc w:val="left"/>
      <w:pPr>
        <w:ind w:left="3234" w:hanging="360"/>
      </w:pPr>
      <w:rPr>
        <w:rFonts w:ascii="Symbol" w:hAnsi="Symbol" w:hint="default"/>
      </w:rPr>
    </w:lvl>
    <w:lvl w:ilvl="4">
      <w:start w:val="1"/>
      <w:numFmt w:val="bullet"/>
      <w:lvlText w:val="o"/>
      <w:lvlJc w:val="left"/>
      <w:pPr>
        <w:ind w:left="3954" w:hanging="360"/>
      </w:pPr>
      <w:rPr>
        <w:rFonts w:ascii="Courier New" w:hAnsi="Courier New" w:cs="Courier New" w:hint="default"/>
      </w:rPr>
    </w:lvl>
    <w:lvl w:ilvl="5">
      <w:start w:val="1"/>
      <w:numFmt w:val="bullet"/>
      <w:lvlText w:val=""/>
      <w:lvlJc w:val="left"/>
      <w:pPr>
        <w:ind w:left="4674" w:hanging="360"/>
      </w:pPr>
      <w:rPr>
        <w:rFonts w:ascii="Wingdings" w:hAnsi="Wingdings" w:hint="default"/>
      </w:rPr>
    </w:lvl>
    <w:lvl w:ilvl="6">
      <w:start w:val="1"/>
      <w:numFmt w:val="bullet"/>
      <w:lvlText w:val=""/>
      <w:lvlJc w:val="left"/>
      <w:pPr>
        <w:ind w:left="5394" w:hanging="360"/>
      </w:pPr>
      <w:rPr>
        <w:rFonts w:ascii="Symbol" w:hAnsi="Symbol" w:hint="default"/>
      </w:rPr>
    </w:lvl>
    <w:lvl w:ilvl="7">
      <w:start w:val="1"/>
      <w:numFmt w:val="bullet"/>
      <w:lvlText w:val="o"/>
      <w:lvlJc w:val="left"/>
      <w:pPr>
        <w:ind w:left="6114" w:hanging="360"/>
      </w:pPr>
      <w:rPr>
        <w:rFonts w:ascii="Courier New" w:hAnsi="Courier New" w:cs="Courier New" w:hint="default"/>
      </w:rPr>
    </w:lvl>
    <w:lvl w:ilvl="8">
      <w:start w:val="1"/>
      <w:numFmt w:val="bullet"/>
      <w:lvlText w:val=""/>
      <w:lvlJc w:val="left"/>
      <w:pPr>
        <w:ind w:left="6834" w:hanging="360"/>
      </w:pPr>
      <w:rPr>
        <w:rFonts w:ascii="Wingdings" w:hAnsi="Wingdings" w:hint="default"/>
      </w:rPr>
    </w:lvl>
  </w:abstractNum>
  <w:abstractNum w:abstractNumId="26" w15:restartNumberingAfterBreak="0">
    <w:nsid w:val="22E14095"/>
    <w:multiLevelType w:val="hybridMultilevel"/>
    <w:tmpl w:val="CFFA3734"/>
    <w:lvl w:ilvl="0" w:tplc="48BCC90E">
      <w:start w:val="1"/>
      <w:numFmt w:val="bullet"/>
      <w:pStyle w:val="TableBullet2"/>
      <w:lvlText w:val="‒"/>
      <w:lvlJc w:val="left"/>
      <w:pPr>
        <w:ind w:left="717" w:hanging="360"/>
      </w:pPr>
      <w:rPr>
        <w:rFonts w:ascii="Arial" w:hAnsi="Arial" w:hint="default"/>
        <w:b w:val="0"/>
        <w:i w:val="0"/>
        <w:color w:val="1D70B8" w:themeColor="accent1"/>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9252583"/>
    <w:multiLevelType w:val="hybridMultilevel"/>
    <w:tmpl w:val="0EB47644"/>
    <w:lvl w:ilvl="0" w:tplc="3682932A">
      <w:start w:val="1"/>
      <w:numFmt w:val="bullet"/>
      <w:lvlRestart w:val="0"/>
      <w:pStyle w:val="CalloutBullet"/>
      <w:lvlText w:val="−"/>
      <w:lvlJc w:val="left"/>
      <w:pPr>
        <w:tabs>
          <w:tab w:val="num" w:pos="357"/>
        </w:tabs>
        <w:ind w:left="357" w:hanging="357"/>
      </w:pPr>
      <w:rPr>
        <w:rFonts w:ascii="Times New Roman" w:hAnsi="Times New Roman" w:cs="Times New Roman" w:hint="default"/>
        <w:b w:val="0"/>
        <w:i w:val="0"/>
        <w:color w:val="6773B6"/>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055A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3AAD3485"/>
    <w:multiLevelType w:val="multilevel"/>
    <w:tmpl w:val="DB445C1A"/>
    <w:styleLink w:val="ListNumbers"/>
    <w:lvl w:ilvl="0">
      <w:start w:val="1"/>
      <w:numFmt w:val="decimal"/>
      <w:pStyle w:val="Heading1Numbered"/>
      <w:lvlText w:val="%1."/>
      <w:lvlJc w:val="left"/>
      <w:pPr>
        <w:ind w:left="709" w:hanging="709"/>
      </w:pPr>
      <w:rPr>
        <w:rFonts w:hint="default"/>
      </w:rPr>
    </w:lvl>
    <w:lvl w:ilvl="1">
      <w:start w:val="1"/>
      <w:numFmt w:val="decimal"/>
      <w:pStyle w:val="Heading2Numbered"/>
      <w:lvlText w:val="%1.%2"/>
      <w:lvlJc w:val="left"/>
      <w:pPr>
        <w:ind w:left="709" w:hanging="709"/>
      </w:pPr>
      <w:rPr>
        <w:rFonts w:hint="default"/>
      </w:rPr>
    </w:lvl>
    <w:lvl w:ilvl="2">
      <w:start w:val="1"/>
      <w:numFmt w:val="decimal"/>
      <w:pStyle w:val="Heading3Numbered"/>
      <w:lvlText w:val="%1.%2.%3"/>
      <w:lvlJc w:val="left"/>
      <w:pPr>
        <w:ind w:left="709" w:hanging="709"/>
      </w:pPr>
      <w:rPr>
        <w:rFonts w:hint="default"/>
      </w:rPr>
    </w:lvl>
    <w:lvl w:ilvl="3">
      <w:start w:val="1"/>
      <w:numFmt w:val="lowerLetter"/>
      <w:pStyle w:val="Heading4Numbered"/>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30" w15:restartNumberingAfterBreak="0">
    <w:nsid w:val="3F462C2C"/>
    <w:multiLevelType w:val="multilevel"/>
    <w:tmpl w:val="65669618"/>
    <w:styleLink w:val="Bullet2List"/>
    <w:lvl w:ilvl="0">
      <w:start w:val="1"/>
      <w:numFmt w:val="bullet"/>
      <w:lvlText w:val="‒"/>
      <w:lvlJc w:val="left"/>
      <w:pPr>
        <w:ind w:left="360" w:hanging="3"/>
      </w:pPr>
      <w:rPr>
        <w:rFonts w:ascii="Arial" w:hAnsi="Arial" w:cs="Arial" w:hint="default"/>
        <w:color w:val="3095B4"/>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07874EE"/>
    <w:multiLevelType w:val="hybridMultilevel"/>
    <w:tmpl w:val="2670F5E2"/>
    <w:lvl w:ilvl="0" w:tplc="6D4A3DE4">
      <w:start w:val="1"/>
      <w:numFmt w:val="bullet"/>
      <w:pStyle w:val="TableBullet1"/>
      <w:lvlText w:val=""/>
      <w:lvlJc w:val="left"/>
      <w:pPr>
        <w:ind w:left="360" w:hanging="360"/>
      </w:pPr>
      <w:rPr>
        <w:rFonts w:ascii="Wingdings 3" w:hAnsi="Wingdings 3" w:cs="Wingdings" w:hint="default"/>
        <w:b w:val="0"/>
        <w:i w:val="0"/>
        <w:color w:val="1D70B8" w:themeColor="accent1"/>
        <w:sz w:val="18"/>
      </w:rPr>
    </w:lvl>
    <w:lvl w:ilvl="1" w:tplc="922AC330" w:tentative="1">
      <w:start w:val="1"/>
      <w:numFmt w:val="bullet"/>
      <w:lvlText w:val="o"/>
      <w:lvlJc w:val="left"/>
      <w:pPr>
        <w:tabs>
          <w:tab w:val="num" w:pos="1440"/>
        </w:tabs>
        <w:ind w:left="1440" w:hanging="360"/>
      </w:pPr>
      <w:rPr>
        <w:rFonts w:ascii="Courier New" w:hAnsi="Courier New" w:cs="Courier New" w:hint="default"/>
      </w:rPr>
    </w:lvl>
    <w:lvl w:ilvl="2" w:tplc="BF2EB7D6" w:tentative="1">
      <w:start w:val="1"/>
      <w:numFmt w:val="bullet"/>
      <w:lvlText w:val=""/>
      <w:lvlJc w:val="left"/>
      <w:pPr>
        <w:tabs>
          <w:tab w:val="num" w:pos="2160"/>
        </w:tabs>
        <w:ind w:left="2160" w:hanging="360"/>
      </w:pPr>
      <w:rPr>
        <w:rFonts w:ascii="Wingdings" w:hAnsi="Wingdings" w:hint="default"/>
      </w:rPr>
    </w:lvl>
    <w:lvl w:ilvl="3" w:tplc="44C6BA4C" w:tentative="1">
      <w:start w:val="1"/>
      <w:numFmt w:val="bullet"/>
      <w:lvlText w:val=""/>
      <w:lvlJc w:val="left"/>
      <w:pPr>
        <w:tabs>
          <w:tab w:val="num" w:pos="2880"/>
        </w:tabs>
        <w:ind w:left="2880" w:hanging="360"/>
      </w:pPr>
      <w:rPr>
        <w:rFonts w:ascii="Symbol" w:hAnsi="Symbol" w:hint="default"/>
      </w:rPr>
    </w:lvl>
    <w:lvl w:ilvl="4" w:tplc="8376CDF0" w:tentative="1">
      <w:start w:val="1"/>
      <w:numFmt w:val="bullet"/>
      <w:lvlText w:val="o"/>
      <w:lvlJc w:val="left"/>
      <w:pPr>
        <w:tabs>
          <w:tab w:val="num" w:pos="3600"/>
        </w:tabs>
        <w:ind w:left="3600" w:hanging="360"/>
      </w:pPr>
      <w:rPr>
        <w:rFonts w:ascii="Courier New" w:hAnsi="Courier New" w:cs="Courier New" w:hint="default"/>
      </w:rPr>
    </w:lvl>
    <w:lvl w:ilvl="5" w:tplc="1A7AF892" w:tentative="1">
      <w:start w:val="1"/>
      <w:numFmt w:val="bullet"/>
      <w:lvlText w:val=""/>
      <w:lvlJc w:val="left"/>
      <w:pPr>
        <w:tabs>
          <w:tab w:val="num" w:pos="4320"/>
        </w:tabs>
        <w:ind w:left="4320" w:hanging="360"/>
      </w:pPr>
      <w:rPr>
        <w:rFonts w:ascii="Wingdings" w:hAnsi="Wingdings" w:hint="default"/>
      </w:rPr>
    </w:lvl>
    <w:lvl w:ilvl="6" w:tplc="9308286E" w:tentative="1">
      <w:start w:val="1"/>
      <w:numFmt w:val="bullet"/>
      <w:lvlText w:val=""/>
      <w:lvlJc w:val="left"/>
      <w:pPr>
        <w:tabs>
          <w:tab w:val="num" w:pos="5040"/>
        </w:tabs>
        <w:ind w:left="5040" w:hanging="360"/>
      </w:pPr>
      <w:rPr>
        <w:rFonts w:ascii="Symbol" w:hAnsi="Symbol" w:hint="default"/>
      </w:rPr>
    </w:lvl>
    <w:lvl w:ilvl="7" w:tplc="6DA8668C" w:tentative="1">
      <w:start w:val="1"/>
      <w:numFmt w:val="bullet"/>
      <w:lvlText w:val="o"/>
      <w:lvlJc w:val="left"/>
      <w:pPr>
        <w:tabs>
          <w:tab w:val="num" w:pos="5760"/>
        </w:tabs>
        <w:ind w:left="5760" w:hanging="360"/>
      </w:pPr>
      <w:rPr>
        <w:rFonts w:ascii="Courier New" w:hAnsi="Courier New" w:cs="Courier New" w:hint="default"/>
      </w:rPr>
    </w:lvl>
    <w:lvl w:ilvl="8" w:tplc="94F2A92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810621"/>
    <w:multiLevelType w:val="multilevel"/>
    <w:tmpl w:val="72023D00"/>
    <w:numStyleLink w:val="ABANumbers"/>
  </w:abstractNum>
  <w:abstractNum w:abstractNumId="33" w15:restartNumberingAfterBreak="0">
    <w:nsid w:val="5AFA7E2B"/>
    <w:multiLevelType w:val="hybridMultilevel"/>
    <w:tmpl w:val="2B2CA69A"/>
    <w:lvl w:ilvl="0" w:tplc="D2940536">
      <w:start w:val="3"/>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B6C1097"/>
    <w:multiLevelType w:val="hybridMultilevel"/>
    <w:tmpl w:val="2D407236"/>
    <w:lvl w:ilvl="0" w:tplc="BCA8099A">
      <w:start w:val="1"/>
      <w:numFmt w:val="lowerRoman"/>
      <w:pStyle w:val="Table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6500C9"/>
    <w:multiLevelType w:val="multilevel"/>
    <w:tmpl w:val="1A186D8E"/>
    <w:lvl w:ilvl="0">
      <w:start w:val="1"/>
      <w:numFmt w:val="none"/>
      <w:pStyle w:val="TableHeadingIndent"/>
      <w:suff w:val="nothing"/>
      <w:lvlText w:val="%1"/>
      <w:lvlJc w:val="left"/>
      <w:pPr>
        <w:ind w:left="709" w:firstLine="0"/>
      </w:pPr>
      <w:rPr>
        <w:rFonts w:hint="default"/>
      </w:rPr>
    </w:lvl>
    <w:lvl w:ilvl="1">
      <w:start w:val="1"/>
      <w:numFmt w:val="decimal"/>
      <w:lvlText w:val="%1%2."/>
      <w:lvlJc w:val="left"/>
      <w:pPr>
        <w:tabs>
          <w:tab w:val="num" w:pos="1066"/>
        </w:tabs>
        <w:ind w:left="1066" w:hanging="357"/>
      </w:pPr>
      <w:rPr>
        <w:rFonts w:hint="default"/>
      </w:rPr>
    </w:lvl>
    <w:lvl w:ilvl="2">
      <w:start w:val="1"/>
      <w:numFmt w:val="decimal"/>
      <w:lvlText w:val="%1%2.%3"/>
      <w:lvlJc w:val="left"/>
      <w:pPr>
        <w:tabs>
          <w:tab w:val="num" w:pos="1503"/>
        </w:tabs>
        <w:ind w:left="1503" w:hanging="437"/>
      </w:pPr>
      <w:rPr>
        <w:rFonts w:hint="default"/>
      </w:rPr>
    </w:lvl>
    <w:lvl w:ilvl="3">
      <w:start w:val="1"/>
      <w:numFmt w:val="decimal"/>
      <w:lvlText w:val="%2.%3.%4"/>
      <w:lvlJc w:val="left"/>
      <w:pPr>
        <w:tabs>
          <w:tab w:val="num" w:pos="2070"/>
        </w:tabs>
        <w:ind w:left="2070" w:hanging="567"/>
      </w:pPr>
      <w:rPr>
        <w:rFonts w:hint="default"/>
      </w:rPr>
    </w:lvl>
    <w:lvl w:ilvl="4">
      <w:start w:val="1"/>
      <w:numFmt w:val="lowerRoman"/>
      <w:lvlText w:val="(%5)"/>
      <w:lvlJc w:val="left"/>
      <w:pPr>
        <w:tabs>
          <w:tab w:val="num" w:pos="1701"/>
        </w:tabs>
        <w:ind w:left="1701" w:hanging="992"/>
      </w:pPr>
      <w:rPr>
        <w:rFonts w:hint="default"/>
      </w:rPr>
    </w:lvl>
    <w:lvl w:ilvl="5">
      <w:start w:val="1"/>
      <w:numFmt w:val="upperLetter"/>
      <w:lvlText w:val="(%6)"/>
      <w:lvlJc w:val="left"/>
      <w:pPr>
        <w:tabs>
          <w:tab w:val="num" w:pos="1701"/>
        </w:tabs>
        <w:ind w:left="1701" w:hanging="992"/>
      </w:pPr>
      <w:rPr>
        <w:rFonts w:hint="default"/>
      </w:rPr>
    </w:lvl>
    <w:lvl w:ilvl="6">
      <w:start w:val="1"/>
      <w:numFmt w:val="upperRoman"/>
      <w:lvlText w:val="%7."/>
      <w:lvlJc w:val="left"/>
      <w:pPr>
        <w:tabs>
          <w:tab w:val="num" w:pos="1429"/>
        </w:tabs>
        <w:ind w:left="1429" w:firstLine="0"/>
      </w:pPr>
      <w:rPr>
        <w:rFonts w:hint="default"/>
      </w:rPr>
    </w:lvl>
    <w:lvl w:ilvl="7">
      <w:start w:val="1"/>
      <w:numFmt w:val="lowerLetter"/>
      <w:lvlText w:val="%8."/>
      <w:lvlJc w:val="left"/>
      <w:pPr>
        <w:tabs>
          <w:tab w:val="num" w:pos="1429"/>
        </w:tabs>
        <w:ind w:left="1429" w:firstLine="0"/>
      </w:pPr>
      <w:rPr>
        <w:rFonts w:hint="default"/>
      </w:rPr>
    </w:lvl>
    <w:lvl w:ilvl="8">
      <w:start w:val="1"/>
      <w:numFmt w:val="upperLetter"/>
      <w:lvlText w:val="%9."/>
      <w:lvlJc w:val="left"/>
      <w:pPr>
        <w:tabs>
          <w:tab w:val="num" w:pos="1429"/>
        </w:tabs>
        <w:ind w:left="1429" w:firstLine="0"/>
      </w:pPr>
      <w:rPr>
        <w:rFonts w:hint="default"/>
      </w:rPr>
    </w:lvl>
  </w:abstractNum>
  <w:abstractNum w:abstractNumId="36" w15:restartNumberingAfterBreak="0">
    <w:nsid w:val="60380B88"/>
    <w:multiLevelType w:val="multilevel"/>
    <w:tmpl w:val="DB445C1A"/>
    <w:numStyleLink w:val="ListNumbers"/>
  </w:abstractNum>
  <w:abstractNum w:abstractNumId="37" w15:restartNumberingAfterBreak="0">
    <w:nsid w:val="64BB2CD1"/>
    <w:multiLevelType w:val="hybridMultilevel"/>
    <w:tmpl w:val="F6A25882"/>
    <w:lvl w:ilvl="0" w:tplc="8DBABBEC">
      <w:start w:val="1"/>
      <w:numFmt w:val="decimal"/>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4952D3"/>
    <w:multiLevelType w:val="hybridMultilevel"/>
    <w:tmpl w:val="4204DF58"/>
    <w:lvl w:ilvl="0" w:tplc="B100EE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D5569F"/>
    <w:multiLevelType w:val="hybridMultilevel"/>
    <w:tmpl w:val="CAFCD542"/>
    <w:lvl w:ilvl="0" w:tplc="709A41A6">
      <w:start w:val="6"/>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747E457F"/>
    <w:multiLevelType w:val="hybridMultilevel"/>
    <w:tmpl w:val="EF44A2AC"/>
    <w:lvl w:ilvl="0" w:tplc="D67C0E74">
      <w:start w:val="1"/>
      <w:numFmt w:val="lowerLetter"/>
      <w:pStyle w:val="TableListNumber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5C3256"/>
    <w:multiLevelType w:val="hybridMultilevel"/>
    <w:tmpl w:val="979E2938"/>
    <w:lvl w:ilvl="0" w:tplc="2F902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A2464"/>
    <w:multiLevelType w:val="multilevel"/>
    <w:tmpl w:val="72023D00"/>
    <w:numStyleLink w:val="ABANumbers"/>
  </w:abstractNum>
  <w:abstractNum w:abstractNumId="43" w15:restartNumberingAfterBreak="0">
    <w:nsid w:val="7C286E6B"/>
    <w:multiLevelType w:val="hybridMultilevel"/>
    <w:tmpl w:val="A028C9A2"/>
    <w:lvl w:ilvl="0" w:tplc="7F30B73A">
      <w:start w:val="8"/>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num w:numId="1">
    <w:abstractNumId w:val="27"/>
  </w:num>
  <w:num w:numId="2">
    <w:abstractNumId w:val="29"/>
  </w:num>
  <w:num w:numId="3">
    <w:abstractNumId w:val="7"/>
  </w:num>
  <w:num w:numId="4">
    <w:abstractNumId w:val="20"/>
  </w:num>
  <w:num w:numId="5">
    <w:abstractNumId w:val="25"/>
  </w:num>
  <w:num w:numId="6">
    <w:abstractNumId w:val="30"/>
  </w:num>
  <w:num w:numId="7">
    <w:abstractNumId w:val="36"/>
  </w:num>
  <w:num w:numId="8">
    <w:abstractNumId w:val="40"/>
  </w:num>
  <w:num w:numId="9">
    <w:abstractNumId w:val="34"/>
  </w:num>
  <w:num w:numId="10">
    <w:abstractNumId w:val="6"/>
  </w:num>
  <w:num w:numId="11">
    <w:abstractNumId w:val="5"/>
  </w:num>
  <w:num w:numId="12">
    <w:abstractNumId w:val="4"/>
  </w:num>
  <w:num w:numId="13">
    <w:abstractNumId w:val="3"/>
  </w:num>
  <w:num w:numId="14">
    <w:abstractNumId w:val="2"/>
  </w:num>
  <w:num w:numId="15">
    <w:abstractNumId w:val="31"/>
  </w:num>
  <w:num w:numId="16">
    <w:abstractNumId w:val="26"/>
  </w:num>
  <w:num w:numId="17">
    <w:abstractNumId w:val="35"/>
  </w:num>
  <w:num w:numId="18">
    <w:abstractNumId w:val="22"/>
  </w:num>
  <w:num w:numId="19">
    <w:abstractNumId w:val="23"/>
  </w:num>
  <w:num w:numId="20">
    <w:abstractNumId w:val="18"/>
  </w:num>
  <w:num w:numId="21">
    <w:abstractNumId w:val="42"/>
  </w:num>
  <w:num w:numId="22">
    <w:abstractNumId w:val="1"/>
  </w:num>
  <w:num w:numId="23">
    <w:abstractNumId w:val="0"/>
  </w:num>
  <w:num w:numId="24">
    <w:abstractNumId w:val="18"/>
    <w:lvlOverride w:ilvl="1">
      <w:lvl w:ilvl="1">
        <w:start w:val="1"/>
        <w:numFmt w:val="bullet"/>
        <w:pStyle w:val="Bullet2"/>
        <w:lvlText w:val="­"/>
        <w:lvlJc w:val="left"/>
        <w:pPr>
          <w:ind w:left="1843" w:hanging="567"/>
        </w:pPr>
        <w:rPr>
          <w:rFonts w:ascii="Arial" w:hAnsi="Arial" w:hint="default"/>
          <w:color w:val="1D70B8" w:themeColor="accent1"/>
        </w:rPr>
      </w:lvl>
    </w:lvlOverride>
  </w:num>
  <w:num w:numId="25">
    <w:abstractNumId w:val="15"/>
  </w:num>
  <w:num w:numId="26">
    <w:abstractNumId w:val="17"/>
  </w:num>
  <w:num w:numId="27">
    <w:abstractNumId w:val="28"/>
  </w:num>
  <w:num w:numId="28">
    <w:abstractNumId w:val="32"/>
  </w:num>
  <w:num w:numId="29">
    <w:abstractNumId w:val="8"/>
  </w:num>
  <w:num w:numId="30">
    <w:abstractNumId w:val="12"/>
  </w:num>
  <w:num w:numId="31">
    <w:abstractNumId w:val="10"/>
  </w:num>
  <w:num w:numId="32">
    <w:abstractNumId w:val="13"/>
  </w:num>
  <w:num w:numId="33">
    <w:abstractNumId w:val="9"/>
  </w:num>
  <w:num w:numId="34">
    <w:abstractNumId w:val="11"/>
  </w:num>
  <w:num w:numId="35">
    <w:abstractNumId w:val="43"/>
  </w:num>
  <w:num w:numId="36">
    <w:abstractNumId w:val="37"/>
  </w:num>
  <w:num w:numId="37">
    <w:abstractNumId w:val="39"/>
  </w:num>
  <w:num w:numId="38">
    <w:abstractNumId w:val="19"/>
  </w:num>
  <w:num w:numId="39">
    <w:abstractNumId w:val="21"/>
  </w:num>
  <w:num w:numId="40">
    <w:abstractNumId w:val="24"/>
  </w:num>
  <w:num w:numId="41">
    <w:abstractNumId w:val="16"/>
  </w:num>
  <w:num w:numId="42">
    <w:abstractNumId w:val="41"/>
  </w:num>
  <w:num w:numId="43">
    <w:abstractNumId w:val="38"/>
  </w:num>
  <w:num w:numId="44">
    <w:abstractNumId w:val="14"/>
  </w:num>
  <w:num w:numId="45">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v1\"/>
    <w:docVar w:name="ReferenceFieldsConverted" w:val="True"/>
  </w:docVars>
  <w:rsids>
    <w:rsidRoot w:val="00507471"/>
    <w:rsid w:val="00003F83"/>
    <w:rsid w:val="000059C2"/>
    <w:rsid w:val="00011A41"/>
    <w:rsid w:val="00025D0E"/>
    <w:rsid w:val="000300F7"/>
    <w:rsid w:val="0003199F"/>
    <w:rsid w:val="00036F84"/>
    <w:rsid w:val="0003722B"/>
    <w:rsid w:val="00041AB8"/>
    <w:rsid w:val="00045871"/>
    <w:rsid w:val="00053A0F"/>
    <w:rsid w:val="00053DE3"/>
    <w:rsid w:val="0005754E"/>
    <w:rsid w:val="000625DD"/>
    <w:rsid w:val="00066071"/>
    <w:rsid w:val="00070BCA"/>
    <w:rsid w:val="0007159A"/>
    <w:rsid w:val="00072CBA"/>
    <w:rsid w:val="00074AB4"/>
    <w:rsid w:val="000818AA"/>
    <w:rsid w:val="00083F65"/>
    <w:rsid w:val="00087014"/>
    <w:rsid w:val="000944D8"/>
    <w:rsid w:val="000970D6"/>
    <w:rsid w:val="000A0721"/>
    <w:rsid w:val="000A143C"/>
    <w:rsid w:val="000A27B2"/>
    <w:rsid w:val="000A4F31"/>
    <w:rsid w:val="000A5764"/>
    <w:rsid w:val="000B059C"/>
    <w:rsid w:val="000B2126"/>
    <w:rsid w:val="000B4A56"/>
    <w:rsid w:val="000B7417"/>
    <w:rsid w:val="000C0D7D"/>
    <w:rsid w:val="000C4C41"/>
    <w:rsid w:val="000E6AFF"/>
    <w:rsid w:val="000F086E"/>
    <w:rsid w:val="000F7098"/>
    <w:rsid w:val="000F7C19"/>
    <w:rsid w:val="00102609"/>
    <w:rsid w:val="00111191"/>
    <w:rsid w:val="00113F9D"/>
    <w:rsid w:val="00116EE6"/>
    <w:rsid w:val="00121BBA"/>
    <w:rsid w:val="0012333D"/>
    <w:rsid w:val="00125FC1"/>
    <w:rsid w:val="001310A6"/>
    <w:rsid w:val="00131A31"/>
    <w:rsid w:val="00133BA5"/>
    <w:rsid w:val="00143337"/>
    <w:rsid w:val="00143F18"/>
    <w:rsid w:val="00144537"/>
    <w:rsid w:val="00146021"/>
    <w:rsid w:val="00154BD7"/>
    <w:rsid w:val="00154D0B"/>
    <w:rsid w:val="00160B32"/>
    <w:rsid w:val="001674D2"/>
    <w:rsid w:val="001712D9"/>
    <w:rsid w:val="001730BB"/>
    <w:rsid w:val="00186D19"/>
    <w:rsid w:val="001870FE"/>
    <w:rsid w:val="00190023"/>
    <w:rsid w:val="001909D7"/>
    <w:rsid w:val="00197204"/>
    <w:rsid w:val="001A07A2"/>
    <w:rsid w:val="001A74A0"/>
    <w:rsid w:val="001B376B"/>
    <w:rsid w:val="001C1544"/>
    <w:rsid w:val="001C5871"/>
    <w:rsid w:val="001C5FE3"/>
    <w:rsid w:val="001D4AD9"/>
    <w:rsid w:val="001D4C66"/>
    <w:rsid w:val="001D5439"/>
    <w:rsid w:val="001E00DF"/>
    <w:rsid w:val="001E7F40"/>
    <w:rsid w:val="001F507A"/>
    <w:rsid w:val="0020358F"/>
    <w:rsid w:val="002037F0"/>
    <w:rsid w:val="00204886"/>
    <w:rsid w:val="002062DB"/>
    <w:rsid w:val="00206C72"/>
    <w:rsid w:val="0021000F"/>
    <w:rsid w:val="00211CAD"/>
    <w:rsid w:val="0021502F"/>
    <w:rsid w:val="002261C0"/>
    <w:rsid w:val="00226878"/>
    <w:rsid w:val="00227C9A"/>
    <w:rsid w:val="0023530D"/>
    <w:rsid w:val="00237857"/>
    <w:rsid w:val="0024109B"/>
    <w:rsid w:val="00243F87"/>
    <w:rsid w:val="002456E0"/>
    <w:rsid w:val="00246115"/>
    <w:rsid w:val="00254FF6"/>
    <w:rsid w:val="00264D3B"/>
    <w:rsid w:val="002727DD"/>
    <w:rsid w:val="00277B7E"/>
    <w:rsid w:val="00277DA2"/>
    <w:rsid w:val="00281762"/>
    <w:rsid w:val="00284880"/>
    <w:rsid w:val="00286818"/>
    <w:rsid w:val="00291666"/>
    <w:rsid w:val="002947E0"/>
    <w:rsid w:val="0029571F"/>
    <w:rsid w:val="00297889"/>
    <w:rsid w:val="002A2625"/>
    <w:rsid w:val="002A5C86"/>
    <w:rsid w:val="002A5D20"/>
    <w:rsid w:val="002B15A8"/>
    <w:rsid w:val="002B4622"/>
    <w:rsid w:val="002B5264"/>
    <w:rsid w:val="002C0642"/>
    <w:rsid w:val="002C3F39"/>
    <w:rsid w:val="002C5F17"/>
    <w:rsid w:val="002C7708"/>
    <w:rsid w:val="002D1452"/>
    <w:rsid w:val="002D6C20"/>
    <w:rsid w:val="002E4F09"/>
    <w:rsid w:val="002E54B8"/>
    <w:rsid w:val="002F125E"/>
    <w:rsid w:val="002F1C14"/>
    <w:rsid w:val="002F2B6E"/>
    <w:rsid w:val="002F32F9"/>
    <w:rsid w:val="003001F0"/>
    <w:rsid w:val="00304DB7"/>
    <w:rsid w:val="003071AB"/>
    <w:rsid w:val="003124BD"/>
    <w:rsid w:val="003154F6"/>
    <w:rsid w:val="003206F6"/>
    <w:rsid w:val="003248C3"/>
    <w:rsid w:val="00330885"/>
    <w:rsid w:val="00330A24"/>
    <w:rsid w:val="0033390C"/>
    <w:rsid w:val="00333F8A"/>
    <w:rsid w:val="00342607"/>
    <w:rsid w:val="00342E62"/>
    <w:rsid w:val="0034313D"/>
    <w:rsid w:val="00343C26"/>
    <w:rsid w:val="00347E6D"/>
    <w:rsid w:val="00355C2A"/>
    <w:rsid w:val="00360EE3"/>
    <w:rsid w:val="003629CE"/>
    <w:rsid w:val="003662E3"/>
    <w:rsid w:val="003677A1"/>
    <w:rsid w:val="00371508"/>
    <w:rsid w:val="003759BD"/>
    <w:rsid w:val="00375B0E"/>
    <w:rsid w:val="00384073"/>
    <w:rsid w:val="003901E1"/>
    <w:rsid w:val="00390699"/>
    <w:rsid w:val="003908B3"/>
    <w:rsid w:val="00393250"/>
    <w:rsid w:val="003A2DC7"/>
    <w:rsid w:val="003A58CA"/>
    <w:rsid w:val="003D0D2F"/>
    <w:rsid w:val="003E06F6"/>
    <w:rsid w:val="003E709B"/>
    <w:rsid w:val="003F1FB5"/>
    <w:rsid w:val="003F2E16"/>
    <w:rsid w:val="003F6802"/>
    <w:rsid w:val="0040138D"/>
    <w:rsid w:val="004021BC"/>
    <w:rsid w:val="00404292"/>
    <w:rsid w:val="004054C7"/>
    <w:rsid w:val="004107CE"/>
    <w:rsid w:val="004128FF"/>
    <w:rsid w:val="004131F8"/>
    <w:rsid w:val="004136A5"/>
    <w:rsid w:val="00416EA5"/>
    <w:rsid w:val="00421C81"/>
    <w:rsid w:val="00422F2B"/>
    <w:rsid w:val="004257C3"/>
    <w:rsid w:val="004273E7"/>
    <w:rsid w:val="00433723"/>
    <w:rsid w:val="00434527"/>
    <w:rsid w:val="00441C6C"/>
    <w:rsid w:val="00443330"/>
    <w:rsid w:val="00444A3D"/>
    <w:rsid w:val="004466EB"/>
    <w:rsid w:val="00447C0A"/>
    <w:rsid w:val="004520E6"/>
    <w:rsid w:val="00452107"/>
    <w:rsid w:val="00452A3B"/>
    <w:rsid w:val="00457408"/>
    <w:rsid w:val="004612B8"/>
    <w:rsid w:val="004654BB"/>
    <w:rsid w:val="004705A3"/>
    <w:rsid w:val="00471858"/>
    <w:rsid w:val="00472057"/>
    <w:rsid w:val="00474708"/>
    <w:rsid w:val="0047567A"/>
    <w:rsid w:val="0048484D"/>
    <w:rsid w:val="00484FA1"/>
    <w:rsid w:val="004855B3"/>
    <w:rsid w:val="0048676B"/>
    <w:rsid w:val="00486D96"/>
    <w:rsid w:val="00486F43"/>
    <w:rsid w:val="004904F9"/>
    <w:rsid w:val="0049398C"/>
    <w:rsid w:val="004A1462"/>
    <w:rsid w:val="004A708D"/>
    <w:rsid w:val="004B28CF"/>
    <w:rsid w:val="004B340D"/>
    <w:rsid w:val="004C259D"/>
    <w:rsid w:val="004C7F26"/>
    <w:rsid w:val="004D1FD8"/>
    <w:rsid w:val="004D416D"/>
    <w:rsid w:val="004E1D6B"/>
    <w:rsid w:val="004E2D13"/>
    <w:rsid w:val="004E6D83"/>
    <w:rsid w:val="004F3CB7"/>
    <w:rsid w:val="004F5A95"/>
    <w:rsid w:val="00504477"/>
    <w:rsid w:val="00505569"/>
    <w:rsid w:val="00507471"/>
    <w:rsid w:val="00510573"/>
    <w:rsid w:val="00512753"/>
    <w:rsid w:val="00515DD1"/>
    <w:rsid w:val="0051663A"/>
    <w:rsid w:val="00516AB7"/>
    <w:rsid w:val="00517FB3"/>
    <w:rsid w:val="00521980"/>
    <w:rsid w:val="005247FC"/>
    <w:rsid w:val="0052543B"/>
    <w:rsid w:val="00526D34"/>
    <w:rsid w:val="0053200B"/>
    <w:rsid w:val="00536CB4"/>
    <w:rsid w:val="0053703B"/>
    <w:rsid w:val="00545359"/>
    <w:rsid w:val="0054726B"/>
    <w:rsid w:val="00547769"/>
    <w:rsid w:val="005512AB"/>
    <w:rsid w:val="00552B11"/>
    <w:rsid w:val="005536DF"/>
    <w:rsid w:val="0055440E"/>
    <w:rsid w:val="00554B96"/>
    <w:rsid w:val="00554FDE"/>
    <w:rsid w:val="00556536"/>
    <w:rsid w:val="00560D7F"/>
    <w:rsid w:val="00562E93"/>
    <w:rsid w:val="00564B00"/>
    <w:rsid w:val="00565BE7"/>
    <w:rsid w:val="00567FC4"/>
    <w:rsid w:val="00574CC1"/>
    <w:rsid w:val="00580A96"/>
    <w:rsid w:val="005821C5"/>
    <w:rsid w:val="00595535"/>
    <w:rsid w:val="005A4B31"/>
    <w:rsid w:val="005A6503"/>
    <w:rsid w:val="005B17D3"/>
    <w:rsid w:val="005B19F4"/>
    <w:rsid w:val="005B2F30"/>
    <w:rsid w:val="005B7126"/>
    <w:rsid w:val="005C3026"/>
    <w:rsid w:val="005C49AB"/>
    <w:rsid w:val="005C6536"/>
    <w:rsid w:val="005D21BD"/>
    <w:rsid w:val="005D3A93"/>
    <w:rsid w:val="005D582A"/>
    <w:rsid w:val="005F2089"/>
    <w:rsid w:val="005F2BEE"/>
    <w:rsid w:val="005F316A"/>
    <w:rsid w:val="005F3838"/>
    <w:rsid w:val="005F3F51"/>
    <w:rsid w:val="005F4357"/>
    <w:rsid w:val="00601FB8"/>
    <w:rsid w:val="006043AD"/>
    <w:rsid w:val="0060457C"/>
    <w:rsid w:val="00610659"/>
    <w:rsid w:val="00620DB2"/>
    <w:rsid w:val="00621F65"/>
    <w:rsid w:val="00624BB9"/>
    <w:rsid w:val="00625BFB"/>
    <w:rsid w:val="00636A07"/>
    <w:rsid w:val="00642270"/>
    <w:rsid w:val="00645400"/>
    <w:rsid w:val="00656CF5"/>
    <w:rsid w:val="006618FB"/>
    <w:rsid w:val="0066424B"/>
    <w:rsid w:val="006646AF"/>
    <w:rsid w:val="0066726F"/>
    <w:rsid w:val="00670F31"/>
    <w:rsid w:val="0067223A"/>
    <w:rsid w:val="00684529"/>
    <w:rsid w:val="00685740"/>
    <w:rsid w:val="006865F2"/>
    <w:rsid w:val="00693D81"/>
    <w:rsid w:val="00695A46"/>
    <w:rsid w:val="006A4057"/>
    <w:rsid w:val="006A6FDF"/>
    <w:rsid w:val="006A74FE"/>
    <w:rsid w:val="006B0BAA"/>
    <w:rsid w:val="006B2357"/>
    <w:rsid w:val="006B2582"/>
    <w:rsid w:val="006B2F06"/>
    <w:rsid w:val="006B4C37"/>
    <w:rsid w:val="006B5265"/>
    <w:rsid w:val="006D0A33"/>
    <w:rsid w:val="006D427B"/>
    <w:rsid w:val="006D4C4E"/>
    <w:rsid w:val="006F291A"/>
    <w:rsid w:val="006F7693"/>
    <w:rsid w:val="00701CB7"/>
    <w:rsid w:val="007053DB"/>
    <w:rsid w:val="00707688"/>
    <w:rsid w:val="00717514"/>
    <w:rsid w:val="00721EC3"/>
    <w:rsid w:val="00723CCC"/>
    <w:rsid w:val="00726111"/>
    <w:rsid w:val="00732D1D"/>
    <w:rsid w:val="007339DE"/>
    <w:rsid w:val="00751BAB"/>
    <w:rsid w:val="0075774F"/>
    <w:rsid w:val="00760027"/>
    <w:rsid w:val="00762E39"/>
    <w:rsid w:val="007669C0"/>
    <w:rsid w:val="00770D70"/>
    <w:rsid w:val="007729DB"/>
    <w:rsid w:val="007735F5"/>
    <w:rsid w:val="00775E2B"/>
    <w:rsid w:val="0077633F"/>
    <w:rsid w:val="00776F5D"/>
    <w:rsid w:val="00787383"/>
    <w:rsid w:val="00797BA9"/>
    <w:rsid w:val="007A1EC9"/>
    <w:rsid w:val="007A341F"/>
    <w:rsid w:val="007B0EC7"/>
    <w:rsid w:val="007B22C0"/>
    <w:rsid w:val="007B5FEE"/>
    <w:rsid w:val="007D12AA"/>
    <w:rsid w:val="007D3AFA"/>
    <w:rsid w:val="007F1A73"/>
    <w:rsid w:val="007F4352"/>
    <w:rsid w:val="007F5A1C"/>
    <w:rsid w:val="00801A23"/>
    <w:rsid w:val="0080221E"/>
    <w:rsid w:val="00804D32"/>
    <w:rsid w:val="00805A10"/>
    <w:rsid w:val="00810396"/>
    <w:rsid w:val="008103FA"/>
    <w:rsid w:val="00813588"/>
    <w:rsid w:val="00813884"/>
    <w:rsid w:val="00813DF5"/>
    <w:rsid w:val="00816165"/>
    <w:rsid w:val="008161E1"/>
    <w:rsid w:val="00816575"/>
    <w:rsid w:val="008200F0"/>
    <w:rsid w:val="008207B2"/>
    <w:rsid w:val="0082211D"/>
    <w:rsid w:val="008244FB"/>
    <w:rsid w:val="008357DB"/>
    <w:rsid w:val="0084144C"/>
    <w:rsid w:val="00844632"/>
    <w:rsid w:val="00845C7A"/>
    <w:rsid w:val="00847BC2"/>
    <w:rsid w:val="00850550"/>
    <w:rsid w:val="008532D9"/>
    <w:rsid w:val="00853405"/>
    <w:rsid w:val="008555C6"/>
    <w:rsid w:val="00856326"/>
    <w:rsid w:val="008637AC"/>
    <w:rsid w:val="008676B0"/>
    <w:rsid w:val="00867EA6"/>
    <w:rsid w:val="0087060C"/>
    <w:rsid w:val="00871017"/>
    <w:rsid w:val="00873633"/>
    <w:rsid w:val="00873C15"/>
    <w:rsid w:val="008753EE"/>
    <w:rsid w:val="00876698"/>
    <w:rsid w:val="00880751"/>
    <w:rsid w:val="008828B6"/>
    <w:rsid w:val="00883F23"/>
    <w:rsid w:val="00884B32"/>
    <w:rsid w:val="008908D5"/>
    <w:rsid w:val="00891782"/>
    <w:rsid w:val="00891AD7"/>
    <w:rsid w:val="0089225F"/>
    <w:rsid w:val="008A0C73"/>
    <w:rsid w:val="008A7FA1"/>
    <w:rsid w:val="008B1288"/>
    <w:rsid w:val="008B4877"/>
    <w:rsid w:val="008B488C"/>
    <w:rsid w:val="008B4EB1"/>
    <w:rsid w:val="008C2FA9"/>
    <w:rsid w:val="008C553C"/>
    <w:rsid w:val="008C5E8D"/>
    <w:rsid w:val="008C723D"/>
    <w:rsid w:val="008D245C"/>
    <w:rsid w:val="008D34CB"/>
    <w:rsid w:val="008D546B"/>
    <w:rsid w:val="008E1E03"/>
    <w:rsid w:val="008E332A"/>
    <w:rsid w:val="008F20BA"/>
    <w:rsid w:val="008F2343"/>
    <w:rsid w:val="008F5EFB"/>
    <w:rsid w:val="00910960"/>
    <w:rsid w:val="00915DA9"/>
    <w:rsid w:val="00921614"/>
    <w:rsid w:val="0092614B"/>
    <w:rsid w:val="00927B83"/>
    <w:rsid w:val="00934A58"/>
    <w:rsid w:val="00935072"/>
    <w:rsid w:val="0093616F"/>
    <w:rsid w:val="00937439"/>
    <w:rsid w:val="0095102C"/>
    <w:rsid w:val="0095210D"/>
    <w:rsid w:val="009551F0"/>
    <w:rsid w:val="009560D9"/>
    <w:rsid w:val="00975596"/>
    <w:rsid w:val="00977D0C"/>
    <w:rsid w:val="009A1E4F"/>
    <w:rsid w:val="009A29B0"/>
    <w:rsid w:val="009A304A"/>
    <w:rsid w:val="009A79F8"/>
    <w:rsid w:val="009B0A95"/>
    <w:rsid w:val="009B48FF"/>
    <w:rsid w:val="009B7B1A"/>
    <w:rsid w:val="009C7AC6"/>
    <w:rsid w:val="009E07EB"/>
    <w:rsid w:val="009F016F"/>
    <w:rsid w:val="009F0FDB"/>
    <w:rsid w:val="009F38D3"/>
    <w:rsid w:val="009F6D48"/>
    <w:rsid w:val="00A02D7A"/>
    <w:rsid w:val="00A03907"/>
    <w:rsid w:val="00A073FC"/>
    <w:rsid w:val="00A10AEA"/>
    <w:rsid w:val="00A14AAA"/>
    <w:rsid w:val="00A15BE0"/>
    <w:rsid w:val="00A16BBE"/>
    <w:rsid w:val="00A21315"/>
    <w:rsid w:val="00A22C7E"/>
    <w:rsid w:val="00A2592E"/>
    <w:rsid w:val="00A31E63"/>
    <w:rsid w:val="00A35E59"/>
    <w:rsid w:val="00A40BF8"/>
    <w:rsid w:val="00A41773"/>
    <w:rsid w:val="00A52022"/>
    <w:rsid w:val="00A542C6"/>
    <w:rsid w:val="00A623E1"/>
    <w:rsid w:val="00A66EEA"/>
    <w:rsid w:val="00A6798D"/>
    <w:rsid w:val="00A71AB3"/>
    <w:rsid w:val="00A734E9"/>
    <w:rsid w:val="00A83759"/>
    <w:rsid w:val="00A8764F"/>
    <w:rsid w:val="00A90819"/>
    <w:rsid w:val="00A9232E"/>
    <w:rsid w:val="00A96AA6"/>
    <w:rsid w:val="00AA28A7"/>
    <w:rsid w:val="00AC0F14"/>
    <w:rsid w:val="00AC4F96"/>
    <w:rsid w:val="00AC7A84"/>
    <w:rsid w:val="00AD1C82"/>
    <w:rsid w:val="00AD6709"/>
    <w:rsid w:val="00AE3E7E"/>
    <w:rsid w:val="00AE4B79"/>
    <w:rsid w:val="00AF271C"/>
    <w:rsid w:val="00AF2C0B"/>
    <w:rsid w:val="00AF32CD"/>
    <w:rsid w:val="00AF6762"/>
    <w:rsid w:val="00B021AA"/>
    <w:rsid w:val="00B147EA"/>
    <w:rsid w:val="00B16575"/>
    <w:rsid w:val="00B17032"/>
    <w:rsid w:val="00B22D0A"/>
    <w:rsid w:val="00B25F36"/>
    <w:rsid w:val="00B35030"/>
    <w:rsid w:val="00B37F85"/>
    <w:rsid w:val="00B4072B"/>
    <w:rsid w:val="00B46871"/>
    <w:rsid w:val="00B506B2"/>
    <w:rsid w:val="00B6440B"/>
    <w:rsid w:val="00B64D62"/>
    <w:rsid w:val="00B70614"/>
    <w:rsid w:val="00B716BB"/>
    <w:rsid w:val="00B72E6E"/>
    <w:rsid w:val="00B72F24"/>
    <w:rsid w:val="00B80068"/>
    <w:rsid w:val="00B811D0"/>
    <w:rsid w:val="00B83CC6"/>
    <w:rsid w:val="00B846E1"/>
    <w:rsid w:val="00B930AC"/>
    <w:rsid w:val="00B937D1"/>
    <w:rsid w:val="00BA0332"/>
    <w:rsid w:val="00BA5279"/>
    <w:rsid w:val="00BB2384"/>
    <w:rsid w:val="00BC0059"/>
    <w:rsid w:val="00BC1D13"/>
    <w:rsid w:val="00BD0D7B"/>
    <w:rsid w:val="00BD7247"/>
    <w:rsid w:val="00BF4975"/>
    <w:rsid w:val="00BF6396"/>
    <w:rsid w:val="00C15BE2"/>
    <w:rsid w:val="00C15D66"/>
    <w:rsid w:val="00C17E6C"/>
    <w:rsid w:val="00C2431B"/>
    <w:rsid w:val="00C3352F"/>
    <w:rsid w:val="00C36196"/>
    <w:rsid w:val="00C40344"/>
    <w:rsid w:val="00C415CB"/>
    <w:rsid w:val="00C44540"/>
    <w:rsid w:val="00C504BF"/>
    <w:rsid w:val="00C518F5"/>
    <w:rsid w:val="00C524C1"/>
    <w:rsid w:val="00C526BF"/>
    <w:rsid w:val="00C54E07"/>
    <w:rsid w:val="00C6162F"/>
    <w:rsid w:val="00C67969"/>
    <w:rsid w:val="00C74D0C"/>
    <w:rsid w:val="00C75685"/>
    <w:rsid w:val="00C818F0"/>
    <w:rsid w:val="00C83518"/>
    <w:rsid w:val="00C945F5"/>
    <w:rsid w:val="00C95C3A"/>
    <w:rsid w:val="00CA1081"/>
    <w:rsid w:val="00CA4A8D"/>
    <w:rsid w:val="00CA7639"/>
    <w:rsid w:val="00CB2511"/>
    <w:rsid w:val="00CB6840"/>
    <w:rsid w:val="00CC008F"/>
    <w:rsid w:val="00CC1A20"/>
    <w:rsid w:val="00CC2BCF"/>
    <w:rsid w:val="00CC3E9C"/>
    <w:rsid w:val="00CC4DB4"/>
    <w:rsid w:val="00CC60D7"/>
    <w:rsid w:val="00CD024A"/>
    <w:rsid w:val="00CD19D0"/>
    <w:rsid w:val="00CD2562"/>
    <w:rsid w:val="00CD3FAD"/>
    <w:rsid w:val="00CD4621"/>
    <w:rsid w:val="00CD6325"/>
    <w:rsid w:val="00CE4D53"/>
    <w:rsid w:val="00CE67DA"/>
    <w:rsid w:val="00CF2B4D"/>
    <w:rsid w:val="00CF2D79"/>
    <w:rsid w:val="00CF3C9F"/>
    <w:rsid w:val="00CF557D"/>
    <w:rsid w:val="00CF6214"/>
    <w:rsid w:val="00D02B11"/>
    <w:rsid w:val="00D11E75"/>
    <w:rsid w:val="00D1649D"/>
    <w:rsid w:val="00D2094C"/>
    <w:rsid w:val="00D23183"/>
    <w:rsid w:val="00D24FAF"/>
    <w:rsid w:val="00D257E9"/>
    <w:rsid w:val="00D269B8"/>
    <w:rsid w:val="00D26B90"/>
    <w:rsid w:val="00D361EA"/>
    <w:rsid w:val="00D40615"/>
    <w:rsid w:val="00D4196F"/>
    <w:rsid w:val="00D5178C"/>
    <w:rsid w:val="00D55B81"/>
    <w:rsid w:val="00D617AA"/>
    <w:rsid w:val="00D620CD"/>
    <w:rsid w:val="00D66716"/>
    <w:rsid w:val="00D72658"/>
    <w:rsid w:val="00D73D73"/>
    <w:rsid w:val="00D77603"/>
    <w:rsid w:val="00D802B6"/>
    <w:rsid w:val="00D81886"/>
    <w:rsid w:val="00D858EE"/>
    <w:rsid w:val="00D90D08"/>
    <w:rsid w:val="00D94FAF"/>
    <w:rsid w:val="00D95B22"/>
    <w:rsid w:val="00D962D5"/>
    <w:rsid w:val="00D9722A"/>
    <w:rsid w:val="00DA0D42"/>
    <w:rsid w:val="00DA34CA"/>
    <w:rsid w:val="00DA4F8A"/>
    <w:rsid w:val="00DA5534"/>
    <w:rsid w:val="00DA6E6B"/>
    <w:rsid w:val="00DB2CD5"/>
    <w:rsid w:val="00DB3482"/>
    <w:rsid w:val="00DB4913"/>
    <w:rsid w:val="00DC0D3E"/>
    <w:rsid w:val="00DC6818"/>
    <w:rsid w:val="00DD3329"/>
    <w:rsid w:val="00DE105A"/>
    <w:rsid w:val="00DE69E7"/>
    <w:rsid w:val="00DF0ED2"/>
    <w:rsid w:val="00DF79A5"/>
    <w:rsid w:val="00E06210"/>
    <w:rsid w:val="00E102F3"/>
    <w:rsid w:val="00E10374"/>
    <w:rsid w:val="00E11B7D"/>
    <w:rsid w:val="00E15814"/>
    <w:rsid w:val="00E15AD6"/>
    <w:rsid w:val="00E17102"/>
    <w:rsid w:val="00E17142"/>
    <w:rsid w:val="00E2752B"/>
    <w:rsid w:val="00E27B6E"/>
    <w:rsid w:val="00E3165B"/>
    <w:rsid w:val="00E34074"/>
    <w:rsid w:val="00E371C6"/>
    <w:rsid w:val="00E41890"/>
    <w:rsid w:val="00E43D5E"/>
    <w:rsid w:val="00E44372"/>
    <w:rsid w:val="00E44D9A"/>
    <w:rsid w:val="00E45835"/>
    <w:rsid w:val="00E50A36"/>
    <w:rsid w:val="00E66CD7"/>
    <w:rsid w:val="00E969B1"/>
    <w:rsid w:val="00EA1C30"/>
    <w:rsid w:val="00EA4B76"/>
    <w:rsid w:val="00EA73A4"/>
    <w:rsid w:val="00EB522A"/>
    <w:rsid w:val="00EB7597"/>
    <w:rsid w:val="00EC0AF8"/>
    <w:rsid w:val="00EC174C"/>
    <w:rsid w:val="00EC1C64"/>
    <w:rsid w:val="00EC4F2F"/>
    <w:rsid w:val="00ED3B4F"/>
    <w:rsid w:val="00ED40B0"/>
    <w:rsid w:val="00ED6FF9"/>
    <w:rsid w:val="00EE3DB9"/>
    <w:rsid w:val="00EE5F2E"/>
    <w:rsid w:val="00EE75B6"/>
    <w:rsid w:val="00EF2648"/>
    <w:rsid w:val="00F04961"/>
    <w:rsid w:val="00F07C37"/>
    <w:rsid w:val="00F12F26"/>
    <w:rsid w:val="00F16AE7"/>
    <w:rsid w:val="00F26800"/>
    <w:rsid w:val="00F27B2C"/>
    <w:rsid w:val="00F31716"/>
    <w:rsid w:val="00F31B70"/>
    <w:rsid w:val="00F31CC7"/>
    <w:rsid w:val="00F32D2D"/>
    <w:rsid w:val="00F36ADF"/>
    <w:rsid w:val="00F41C92"/>
    <w:rsid w:val="00F41ECE"/>
    <w:rsid w:val="00F431D4"/>
    <w:rsid w:val="00F459CF"/>
    <w:rsid w:val="00F47164"/>
    <w:rsid w:val="00F47607"/>
    <w:rsid w:val="00F4798D"/>
    <w:rsid w:val="00F52049"/>
    <w:rsid w:val="00F5307F"/>
    <w:rsid w:val="00F55C59"/>
    <w:rsid w:val="00F5690C"/>
    <w:rsid w:val="00F56DC3"/>
    <w:rsid w:val="00F65E5B"/>
    <w:rsid w:val="00F75873"/>
    <w:rsid w:val="00F82473"/>
    <w:rsid w:val="00F87590"/>
    <w:rsid w:val="00F9311B"/>
    <w:rsid w:val="00F953A7"/>
    <w:rsid w:val="00FA0038"/>
    <w:rsid w:val="00FA0A9D"/>
    <w:rsid w:val="00FA2F9E"/>
    <w:rsid w:val="00FA5DB5"/>
    <w:rsid w:val="00FA6511"/>
    <w:rsid w:val="00FB0483"/>
    <w:rsid w:val="00FB181C"/>
    <w:rsid w:val="00FB25FD"/>
    <w:rsid w:val="00FB5D9D"/>
    <w:rsid w:val="00FB5DBF"/>
    <w:rsid w:val="00FE092C"/>
    <w:rsid w:val="00FE2AC7"/>
    <w:rsid w:val="00FE5F78"/>
    <w:rsid w:val="00FE758E"/>
    <w:rsid w:val="00FF08D6"/>
    <w:rsid w:val="00FF0B73"/>
    <w:rsid w:val="00FF3127"/>
    <w:rsid w:val="00FF3ECB"/>
    <w:rsid w:val="00FF4214"/>
    <w:rsid w:val="00FF4E18"/>
    <w:rsid w:val="00FF56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F4F6E1"/>
  <w15:docId w15:val="{40E457A9-EEED-4DE1-A08D-872003CB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sz w:val="21"/>
        <w:szCs w:val="21"/>
        <w:lang w:val="en-AU" w:eastAsia="zh-CN" w:bidi="ar-SA"/>
      </w:rPr>
    </w:rPrDefault>
    <w:pPrDefault>
      <w:pPr>
        <w:spacing w:after="160" w:line="0"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lsdException w:name="heading 5" w:semiHidden="1" w:uiPriority="11" w:unhideWhenUsed="1" w:qFormat="1"/>
    <w:lsdException w:name="heading 6" w:semiHidden="1" w:uiPriority="12" w:unhideWhenUsed="1"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6" w:unhideWhenUsed="1"/>
    <w:lsdException w:name="toc 6" w:semiHidden="1" w:uiPriority="16" w:unhideWhenUsed="1"/>
    <w:lsdException w:name="toc 7" w:semiHidden="1" w:uiPriority="16" w:unhideWhenUsed="1"/>
    <w:lsdException w:name="toc 8" w:semiHidden="1" w:uiPriority="16" w:unhideWhenUsed="1"/>
    <w:lsdException w:name="toc 9" w:semiHidden="1" w:uiPriority="16" w:unhideWhenUsed="1"/>
    <w:lsdException w:name="Normal Indent" w:semiHidden="1" w:unhideWhenUsed="1"/>
    <w:lsdException w:name="footnote text" w:semiHidden="1" w:uiPriority="16" w:unhideWhenUsed="1"/>
    <w:lsdException w:name="annotation text" w:semiHidden="1" w:uiPriority="16"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6" w:unhideWhenUsed="1"/>
    <w:lsdException w:name="annotation reference" w:semiHidden="1" w:uiPriority="16" w:unhideWhenUsed="1"/>
    <w:lsdException w:name="line number" w:semiHidden="1" w:unhideWhenUsed="1"/>
    <w:lsdException w:name="page number" w:semiHidden="1" w:uiPriority="1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iPriority="0" w:unhideWhenUsed="1" w:qFormat="1"/>
    <w:lsdException w:name="List 3" w:semiHidden="1" w:unhideWhenUsed="1"/>
    <w:lsdException w:name="List 4" w:semiHidden="1" w:uiPriority="0"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iPriority="3" w:unhideWhenUsed="1" w:qFormat="1"/>
    <w:lsdException w:name="List Number 3" w:semiHidden="1" w:uiPriority="3" w:unhideWhenUsed="1" w:qFormat="1"/>
    <w:lsdException w:name="List Number 4" w:semiHidden="1" w:uiPriority="16"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0" w:unhideWhenUsed="1"/>
    <w:lsdException w:name="Date" w:semiHidden="1" w:uiPriority="16"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16"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6"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6"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0" w:qFormat="1"/>
    <w:lsdException w:name="Quote" w:uiPriority="29" w:qFormat="1"/>
    <w:lsdException w:name="Intense Quote" w:semiHidden="1" w:uiPriority="4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19" w:qFormat="1"/>
    <w:lsdException w:name="Subtle Reference" w:semiHidden="1" w:uiPriority="31" w:qFormat="1"/>
    <w:lsdException w:name="Intense Reference" w:semiHidden="1" w:uiPriority="48" w:qFormat="1"/>
    <w:lsdException w:name="Book Title" w:semiHidden="1" w:uiPriority="33" w:qFormat="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070BCA"/>
    <w:pPr>
      <w:spacing w:after="0" w:line="240" w:lineRule="atLeast"/>
    </w:pPr>
  </w:style>
  <w:style w:type="paragraph" w:styleId="Heading1">
    <w:name w:val="heading 1"/>
    <w:basedOn w:val="Normal"/>
    <w:next w:val="BodyText"/>
    <w:link w:val="Heading1Char"/>
    <w:uiPriority w:val="9"/>
    <w:qFormat/>
    <w:rsid w:val="00070BCA"/>
    <w:pPr>
      <w:keepNext/>
      <w:numPr>
        <w:numId w:val="3"/>
      </w:numPr>
      <w:tabs>
        <w:tab w:val="left" w:pos="709"/>
        <w:tab w:val="left" w:pos="1418"/>
        <w:tab w:val="left" w:pos="2126"/>
        <w:tab w:val="left" w:pos="2835"/>
        <w:tab w:val="right" w:pos="7876"/>
      </w:tabs>
      <w:spacing w:before="240" w:after="120"/>
      <w:outlineLvl w:val="0"/>
    </w:pPr>
    <w:rPr>
      <w:rFonts w:ascii="Arial" w:hAnsi="Arial"/>
      <w:color w:val="1D70B8" w:themeColor="accent1"/>
      <w:sz w:val="32"/>
    </w:rPr>
  </w:style>
  <w:style w:type="paragraph" w:styleId="Heading2">
    <w:name w:val="heading 2"/>
    <w:basedOn w:val="Normal"/>
    <w:next w:val="BodyText"/>
    <w:link w:val="Heading2Char"/>
    <w:qFormat/>
    <w:rsid w:val="00070BCA"/>
    <w:pPr>
      <w:keepNext/>
      <w:tabs>
        <w:tab w:val="left" w:pos="1418"/>
        <w:tab w:val="left" w:pos="2126"/>
        <w:tab w:val="left" w:pos="2835"/>
        <w:tab w:val="right" w:pos="7876"/>
      </w:tabs>
      <w:spacing w:before="240" w:after="120"/>
      <w:outlineLvl w:val="1"/>
    </w:pPr>
    <w:rPr>
      <w:rFonts w:ascii="Arial" w:hAnsi="Arial"/>
      <w:color w:val="1D70B8" w:themeColor="accent1"/>
      <w:sz w:val="28"/>
    </w:rPr>
  </w:style>
  <w:style w:type="paragraph" w:styleId="Heading3">
    <w:name w:val="heading 3"/>
    <w:basedOn w:val="Normal"/>
    <w:next w:val="BodyText"/>
    <w:link w:val="Heading3Char"/>
    <w:uiPriority w:val="9"/>
    <w:qFormat/>
    <w:rsid w:val="00070BCA"/>
    <w:pPr>
      <w:tabs>
        <w:tab w:val="left" w:pos="1418"/>
        <w:tab w:val="left" w:pos="2126"/>
        <w:tab w:val="left" w:pos="2835"/>
        <w:tab w:val="right" w:pos="7876"/>
      </w:tabs>
      <w:spacing w:before="240" w:after="120"/>
      <w:outlineLvl w:val="2"/>
    </w:pPr>
    <w:rPr>
      <w:rFonts w:ascii="Arial" w:hAnsi="Arial"/>
      <w:color w:val="1D70B8" w:themeColor="accent1"/>
      <w:sz w:val="24"/>
    </w:rPr>
  </w:style>
  <w:style w:type="paragraph" w:styleId="Heading4">
    <w:name w:val="heading 4"/>
    <w:basedOn w:val="Normal"/>
    <w:next w:val="BodyText"/>
    <w:link w:val="Heading4Char"/>
    <w:rsid w:val="00070BCA"/>
    <w:pPr>
      <w:tabs>
        <w:tab w:val="left" w:pos="709"/>
        <w:tab w:val="left" w:pos="2126"/>
        <w:tab w:val="left" w:pos="2835"/>
        <w:tab w:val="right" w:pos="7876"/>
      </w:tabs>
      <w:spacing w:before="240" w:after="120"/>
      <w:outlineLvl w:val="3"/>
    </w:pPr>
    <w:rPr>
      <w:rFonts w:ascii="Arial" w:hAnsi="Arial"/>
      <w:b/>
      <w:color w:val="auto"/>
    </w:rPr>
  </w:style>
  <w:style w:type="paragraph" w:styleId="Heading5">
    <w:name w:val="heading 5"/>
    <w:basedOn w:val="Normal"/>
    <w:link w:val="Heading5Char"/>
    <w:uiPriority w:val="11"/>
    <w:qFormat/>
    <w:rsid w:val="00070BCA"/>
    <w:pPr>
      <w:tabs>
        <w:tab w:val="left" w:pos="709"/>
        <w:tab w:val="left" w:pos="1418"/>
        <w:tab w:val="num" w:pos="2126"/>
        <w:tab w:val="left" w:pos="2835"/>
        <w:tab w:val="right" w:pos="7876"/>
      </w:tabs>
      <w:spacing w:after="180" w:line="260" w:lineRule="atLeast"/>
      <w:ind w:left="2126" w:hanging="708"/>
      <w:outlineLvl w:val="4"/>
    </w:pPr>
  </w:style>
  <w:style w:type="paragraph" w:styleId="Heading6">
    <w:name w:val="heading 6"/>
    <w:basedOn w:val="Normal"/>
    <w:link w:val="Heading6Char"/>
    <w:uiPriority w:val="12"/>
    <w:qFormat/>
    <w:rsid w:val="00070BCA"/>
    <w:pPr>
      <w:tabs>
        <w:tab w:val="left" w:pos="709"/>
        <w:tab w:val="left" w:pos="1418"/>
        <w:tab w:val="left" w:pos="2126"/>
        <w:tab w:val="num" w:pos="2835"/>
        <w:tab w:val="right" w:pos="7876"/>
      </w:tabs>
      <w:spacing w:after="180" w:line="260" w:lineRule="atLeast"/>
      <w:ind w:left="2835" w:hanging="709"/>
      <w:outlineLvl w:val="5"/>
    </w:pPr>
  </w:style>
  <w:style w:type="paragraph" w:styleId="Heading7">
    <w:name w:val="heading 7"/>
    <w:basedOn w:val="Normal"/>
    <w:next w:val="Normal"/>
    <w:link w:val="Heading7Char"/>
    <w:uiPriority w:val="16"/>
    <w:semiHidden/>
    <w:qFormat/>
    <w:rsid w:val="00070BCA"/>
    <w:pPr>
      <w:tabs>
        <w:tab w:val="num" w:pos="-4478"/>
      </w:tabs>
      <w:spacing w:before="240" w:after="60"/>
      <w:ind w:left="-4478"/>
      <w:outlineLvl w:val="6"/>
    </w:pPr>
  </w:style>
  <w:style w:type="paragraph" w:styleId="Heading8">
    <w:name w:val="heading 8"/>
    <w:basedOn w:val="Normal"/>
    <w:next w:val="Normal"/>
    <w:link w:val="Heading8Char"/>
    <w:uiPriority w:val="16"/>
    <w:semiHidden/>
    <w:qFormat/>
    <w:rsid w:val="00070BCA"/>
    <w:pPr>
      <w:tabs>
        <w:tab w:val="num" w:pos="-4478"/>
      </w:tabs>
      <w:spacing w:before="240" w:after="60"/>
      <w:ind w:left="-4478"/>
      <w:outlineLvl w:val="7"/>
    </w:pPr>
    <w:rPr>
      <w:i/>
      <w:iCs/>
    </w:rPr>
  </w:style>
  <w:style w:type="paragraph" w:styleId="Heading9">
    <w:name w:val="heading 9"/>
    <w:basedOn w:val="Normal"/>
    <w:next w:val="Normal"/>
    <w:link w:val="Heading9Char"/>
    <w:uiPriority w:val="16"/>
    <w:semiHidden/>
    <w:qFormat/>
    <w:rsid w:val="00070BCA"/>
    <w:pPr>
      <w:tabs>
        <w:tab w:val="num" w:pos="-4478"/>
      </w:tabs>
      <w:spacing w:before="240" w:after="60"/>
      <w:ind w:left="-4478"/>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70BCA"/>
    <w:pPr>
      <w:spacing w:after="120"/>
    </w:pPr>
  </w:style>
  <w:style w:type="character" w:customStyle="1" w:styleId="BodyTextChar">
    <w:name w:val="Body Text Char"/>
    <w:basedOn w:val="DefaultParagraphFont"/>
    <w:link w:val="BodyText"/>
    <w:rsid w:val="00070BCA"/>
  </w:style>
  <w:style w:type="paragraph" w:styleId="Footer">
    <w:name w:val="footer"/>
    <w:basedOn w:val="Normal"/>
    <w:link w:val="FooterChar"/>
    <w:uiPriority w:val="99"/>
    <w:qFormat/>
    <w:rsid w:val="00070BCA"/>
    <w:pPr>
      <w:spacing w:line="240" w:lineRule="auto"/>
      <w:jc w:val="center"/>
    </w:pPr>
    <w:rPr>
      <w:color w:val="A6A8AA"/>
      <w:spacing w:val="-2"/>
      <w:sz w:val="16"/>
      <w:szCs w:val="20"/>
    </w:rPr>
  </w:style>
  <w:style w:type="character" w:customStyle="1" w:styleId="FooterChar">
    <w:name w:val="Footer Char"/>
    <w:basedOn w:val="DefaultParagraphFont"/>
    <w:link w:val="Footer"/>
    <w:uiPriority w:val="99"/>
    <w:rsid w:val="00070BCA"/>
    <w:rPr>
      <w:color w:val="A6A8AA"/>
      <w:spacing w:val="-2"/>
      <w:sz w:val="16"/>
      <w:szCs w:val="20"/>
    </w:rPr>
  </w:style>
  <w:style w:type="paragraph" w:customStyle="1" w:styleId="FooterTextLge">
    <w:name w:val="Footer Text Lge"/>
    <w:basedOn w:val="Footer"/>
    <w:uiPriority w:val="99"/>
    <w:semiHidden/>
    <w:rsid w:val="00070BCA"/>
    <w:rPr>
      <w:rFonts w:eastAsia="Times New Roman"/>
      <w:b/>
      <w:color w:val="002F5F"/>
      <w:szCs w:val="15"/>
    </w:rPr>
  </w:style>
  <w:style w:type="paragraph" w:styleId="Header">
    <w:name w:val="header"/>
    <w:basedOn w:val="Normal"/>
    <w:link w:val="HeaderChar"/>
    <w:uiPriority w:val="99"/>
    <w:rsid w:val="00070BCA"/>
    <w:pPr>
      <w:tabs>
        <w:tab w:val="right" w:pos="9356"/>
      </w:tabs>
      <w:spacing w:line="240" w:lineRule="auto"/>
    </w:pPr>
    <w:rPr>
      <w:rFonts w:eastAsia="Times New Roman" w:cs="Times New Roman"/>
      <w:sz w:val="16"/>
      <w:szCs w:val="20"/>
    </w:rPr>
  </w:style>
  <w:style w:type="character" w:customStyle="1" w:styleId="HeaderChar">
    <w:name w:val="Header Char"/>
    <w:basedOn w:val="DefaultParagraphFont"/>
    <w:link w:val="Header"/>
    <w:uiPriority w:val="99"/>
    <w:rsid w:val="00070BCA"/>
    <w:rPr>
      <w:rFonts w:eastAsia="Times New Roman" w:cs="Times New Roman"/>
      <w:sz w:val="16"/>
      <w:szCs w:val="20"/>
    </w:rPr>
  </w:style>
  <w:style w:type="character" w:customStyle="1" w:styleId="Heading1Char">
    <w:name w:val="Heading 1 Char"/>
    <w:basedOn w:val="DefaultParagraphFont"/>
    <w:link w:val="Heading1"/>
    <w:uiPriority w:val="9"/>
    <w:rsid w:val="00070BCA"/>
    <w:rPr>
      <w:rFonts w:ascii="Arial" w:hAnsi="Arial"/>
      <w:color w:val="1D70B8" w:themeColor="accent1"/>
      <w:sz w:val="32"/>
    </w:rPr>
  </w:style>
  <w:style w:type="character" w:customStyle="1" w:styleId="Heading2Char">
    <w:name w:val="Heading 2 Char"/>
    <w:basedOn w:val="DefaultParagraphFont"/>
    <w:link w:val="Heading2"/>
    <w:rsid w:val="00070BCA"/>
    <w:rPr>
      <w:rFonts w:ascii="Arial" w:hAnsi="Arial"/>
      <w:color w:val="1D70B8" w:themeColor="accent1"/>
      <w:sz w:val="28"/>
    </w:rPr>
  </w:style>
  <w:style w:type="character" w:customStyle="1" w:styleId="Heading3Char">
    <w:name w:val="Heading 3 Char"/>
    <w:basedOn w:val="DefaultParagraphFont"/>
    <w:link w:val="Heading3"/>
    <w:uiPriority w:val="9"/>
    <w:rsid w:val="00070BCA"/>
    <w:rPr>
      <w:rFonts w:ascii="Arial" w:hAnsi="Arial"/>
      <w:color w:val="1D70B8" w:themeColor="accent1"/>
      <w:sz w:val="24"/>
    </w:rPr>
  </w:style>
  <w:style w:type="character" w:customStyle="1" w:styleId="Heading4Char">
    <w:name w:val="Heading 4 Char"/>
    <w:basedOn w:val="DefaultParagraphFont"/>
    <w:link w:val="Heading4"/>
    <w:rsid w:val="00070BCA"/>
    <w:rPr>
      <w:rFonts w:ascii="Arial" w:hAnsi="Arial"/>
      <w:b/>
      <w:color w:val="auto"/>
    </w:rPr>
  </w:style>
  <w:style w:type="character" w:customStyle="1" w:styleId="Heading5Char">
    <w:name w:val="Heading 5 Char"/>
    <w:basedOn w:val="DefaultParagraphFont"/>
    <w:link w:val="Heading5"/>
    <w:rsid w:val="00070BCA"/>
  </w:style>
  <w:style w:type="character" w:customStyle="1" w:styleId="Heading6Char">
    <w:name w:val="Heading 6 Char"/>
    <w:basedOn w:val="DefaultParagraphFont"/>
    <w:link w:val="Heading6"/>
    <w:rsid w:val="00070BCA"/>
  </w:style>
  <w:style w:type="paragraph" w:styleId="ListParagraph">
    <w:name w:val="List Paragraph"/>
    <w:basedOn w:val="Normal"/>
    <w:uiPriority w:val="50"/>
    <w:semiHidden/>
    <w:qFormat/>
    <w:rsid w:val="00070BCA"/>
    <w:pPr>
      <w:ind w:left="720"/>
      <w:contextualSpacing/>
    </w:pPr>
  </w:style>
  <w:style w:type="paragraph" w:styleId="ListNumber">
    <w:name w:val="List Number"/>
    <w:basedOn w:val="Normal"/>
    <w:uiPriority w:val="3"/>
    <w:qFormat/>
    <w:rsid w:val="00070BCA"/>
    <w:pPr>
      <w:numPr>
        <w:numId w:val="28"/>
      </w:numPr>
      <w:tabs>
        <w:tab w:val="left" w:pos="709"/>
        <w:tab w:val="left" w:pos="1418"/>
        <w:tab w:val="left" w:pos="2126"/>
        <w:tab w:val="left" w:pos="2835"/>
        <w:tab w:val="right" w:pos="7876"/>
      </w:tabs>
      <w:spacing w:before="120" w:after="120"/>
    </w:pPr>
    <w:rPr>
      <w:rFonts w:ascii="Arial" w:hAnsi="Arial"/>
      <w:szCs w:val="20"/>
    </w:rPr>
  </w:style>
  <w:style w:type="paragraph" w:styleId="ListNumber2">
    <w:name w:val="List Number 2"/>
    <w:basedOn w:val="Normal"/>
    <w:uiPriority w:val="3"/>
    <w:qFormat/>
    <w:rsid w:val="00070BCA"/>
    <w:pPr>
      <w:numPr>
        <w:ilvl w:val="1"/>
        <w:numId w:val="28"/>
      </w:numPr>
      <w:tabs>
        <w:tab w:val="left" w:pos="709"/>
        <w:tab w:val="left" w:pos="2126"/>
        <w:tab w:val="left" w:pos="2835"/>
        <w:tab w:val="right" w:pos="9072"/>
      </w:tabs>
      <w:spacing w:before="120" w:after="120" w:line="240" w:lineRule="auto"/>
    </w:pPr>
    <w:rPr>
      <w:rFonts w:ascii="Arial" w:hAnsi="Arial"/>
    </w:rPr>
  </w:style>
  <w:style w:type="character" w:styleId="PlaceholderText">
    <w:name w:val="Placeholder Text"/>
    <w:basedOn w:val="DefaultParagraphFont"/>
    <w:uiPriority w:val="99"/>
    <w:semiHidden/>
    <w:rsid w:val="00070BCA"/>
    <w:rPr>
      <w:color w:val="808080"/>
    </w:rPr>
  </w:style>
  <w:style w:type="table" w:styleId="TableGrid">
    <w:name w:val="Table Grid"/>
    <w:basedOn w:val="TableNormal"/>
    <w:rsid w:val="00070BCA"/>
    <w:pPr>
      <w:spacing w:after="0" w:line="240" w:lineRule="auto"/>
    </w:pPr>
    <w:rPr>
      <w:rFonts w:eastAsia="PMingLiU"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Sml">
    <w:name w:val="Footer Text Sml"/>
    <w:basedOn w:val="FooterTextLge"/>
    <w:uiPriority w:val="99"/>
    <w:semiHidden/>
    <w:rsid w:val="00070BCA"/>
    <w:rPr>
      <w:b w:val="0"/>
      <w:color w:val="131313"/>
    </w:rPr>
  </w:style>
  <w:style w:type="paragraph" w:customStyle="1" w:styleId="HeaderTextLge">
    <w:name w:val="Header Text Lge"/>
    <w:basedOn w:val="FooterTextLge"/>
    <w:uiPriority w:val="99"/>
    <w:semiHidden/>
    <w:rsid w:val="00070BCA"/>
    <w:pPr>
      <w:spacing w:after="60"/>
    </w:pPr>
  </w:style>
  <w:style w:type="paragraph" w:customStyle="1" w:styleId="HeaderTextSml">
    <w:name w:val="Header Text Sml"/>
    <w:basedOn w:val="FooterTextSml"/>
    <w:uiPriority w:val="99"/>
    <w:semiHidden/>
    <w:rsid w:val="00070BCA"/>
    <w:pPr>
      <w:spacing w:after="60"/>
    </w:pPr>
  </w:style>
  <w:style w:type="paragraph" w:customStyle="1" w:styleId="ContactName">
    <w:name w:val="Contact Name"/>
    <w:basedOn w:val="Normal"/>
    <w:semiHidden/>
    <w:rsid w:val="00070BCA"/>
  </w:style>
  <w:style w:type="paragraph" w:customStyle="1" w:styleId="ContactDetails">
    <w:name w:val="Contact Details"/>
    <w:basedOn w:val="Normal"/>
    <w:semiHidden/>
    <w:rsid w:val="00070BCA"/>
    <w:pPr>
      <w:spacing w:after="480" w:line="240" w:lineRule="auto"/>
      <w:contextualSpacing/>
    </w:pPr>
    <w:rPr>
      <w:sz w:val="16"/>
    </w:rPr>
  </w:style>
  <w:style w:type="character" w:customStyle="1" w:styleId="Heading7Char">
    <w:name w:val="Heading 7 Char"/>
    <w:basedOn w:val="DefaultParagraphFont"/>
    <w:link w:val="Heading7"/>
    <w:uiPriority w:val="16"/>
    <w:semiHidden/>
    <w:rsid w:val="00070BCA"/>
  </w:style>
  <w:style w:type="character" w:customStyle="1" w:styleId="Heading8Char">
    <w:name w:val="Heading 8 Char"/>
    <w:basedOn w:val="DefaultParagraphFont"/>
    <w:link w:val="Heading8"/>
    <w:uiPriority w:val="16"/>
    <w:semiHidden/>
    <w:rsid w:val="00070BCA"/>
    <w:rPr>
      <w:i/>
      <w:iCs/>
    </w:rPr>
  </w:style>
  <w:style w:type="character" w:customStyle="1" w:styleId="Heading9Char">
    <w:name w:val="Heading 9 Char"/>
    <w:basedOn w:val="DefaultParagraphFont"/>
    <w:link w:val="Heading9"/>
    <w:uiPriority w:val="16"/>
    <w:semiHidden/>
    <w:rsid w:val="00070BCA"/>
    <w:rPr>
      <w:szCs w:val="22"/>
    </w:rPr>
  </w:style>
  <w:style w:type="paragraph" w:styleId="TOC1">
    <w:name w:val="toc 1"/>
    <w:basedOn w:val="Normal"/>
    <w:next w:val="Normal"/>
    <w:link w:val="TOC1Char"/>
    <w:autoRedefine/>
    <w:uiPriority w:val="39"/>
    <w:semiHidden/>
    <w:rsid w:val="00070BCA"/>
    <w:pPr>
      <w:tabs>
        <w:tab w:val="right" w:pos="567"/>
        <w:tab w:val="right" w:leader="dot" w:pos="9602"/>
      </w:tabs>
      <w:spacing w:before="120" w:after="120" w:line="280" w:lineRule="atLeast"/>
      <w:ind w:right="284"/>
    </w:pPr>
    <w:rPr>
      <w:rFonts w:ascii="Arial" w:hAnsi="Arial"/>
      <w:color w:val="002060"/>
      <w:sz w:val="20"/>
    </w:rPr>
  </w:style>
  <w:style w:type="paragraph" w:styleId="TOC2">
    <w:name w:val="toc 2"/>
    <w:basedOn w:val="Normal"/>
    <w:next w:val="Normal"/>
    <w:autoRedefine/>
    <w:uiPriority w:val="39"/>
    <w:semiHidden/>
    <w:rsid w:val="00070BCA"/>
    <w:pPr>
      <w:tabs>
        <w:tab w:val="right" w:pos="1134"/>
        <w:tab w:val="right" w:leader="dot" w:pos="9602"/>
      </w:tabs>
      <w:spacing w:before="120" w:after="120" w:line="280" w:lineRule="atLeast"/>
      <w:ind w:left="567" w:right="284"/>
    </w:pPr>
    <w:rPr>
      <w:rFonts w:ascii="Arial" w:hAnsi="Arial"/>
      <w:noProof/>
      <w:sz w:val="20"/>
      <w:szCs w:val="22"/>
    </w:rPr>
  </w:style>
  <w:style w:type="paragraph" w:customStyle="1" w:styleId="TableHeading">
    <w:name w:val="Table Heading"/>
    <w:basedOn w:val="TableHeadingIndent"/>
    <w:next w:val="BodyText"/>
    <w:uiPriority w:val="6"/>
    <w:rsid w:val="00070BCA"/>
    <w:pPr>
      <w:ind w:left="0"/>
      <w:jc w:val="center"/>
    </w:pPr>
  </w:style>
  <w:style w:type="paragraph" w:customStyle="1" w:styleId="TableSource">
    <w:name w:val="Table Source"/>
    <w:basedOn w:val="Normal"/>
    <w:next w:val="Normal"/>
    <w:uiPriority w:val="8"/>
    <w:rsid w:val="00070BCA"/>
    <w:pPr>
      <w:spacing w:before="120" w:after="240" w:line="180" w:lineRule="atLeast"/>
    </w:pPr>
    <w:rPr>
      <w:rFonts w:ascii="Arial" w:hAnsi="Arial"/>
      <w:sz w:val="16"/>
      <w:szCs w:val="20"/>
    </w:rPr>
  </w:style>
  <w:style w:type="paragraph" w:customStyle="1" w:styleId="TableBullet1">
    <w:name w:val="Table Bullet 1"/>
    <w:basedOn w:val="Normal"/>
    <w:uiPriority w:val="8"/>
    <w:rsid w:val="00070BCA"/>
    <w:pPr>
      <w:numPr>
        <w:numId w:val="15"/>
      </w:numPr>
      <w:spacing w:before="100" w:after="100" w:line="240" w:lineRule="auto"/>
    </w:pPr>
    <w:rPr>
      <w:sz w:val="18"/>
      <w:szCs w:val="26"/>
    </w:rPr>
  </w:style>
  <w:style w:type="paragraph" w:customStyle="1" w:styleId="TableBullet2">
    <w:name w:val="Table Bullet 2"/>
    <w:basedOn w:val="Normal"/>
    <w:uiPriority w:val="8"/>
    <w:rsid w:val="00070BCA"/>
    <w:pPr>
      <w:numPr>
        <w:numId w:val="16"/>
      </w:numPr>
      <w:spacing w:before="100" w:after="100" w:line="240" w:lineRule="auto"/>
    </w:pPr>
    <w:rPr>
      <w:sz w:val="18"/>
      <w:szCs w:val="26"/>
    </w:rPr>
  </w:style>
  <w:style w:type="paragraph" w:customStyle="1" w:styleId="URL">
    <w:name w:val="URL"/>
    <w:basedOn w:val="Normal"/>
    <w:link w:val="URLChar"/>
    <w:semiHidden/>
    <w:rsid w:val="00070BCA"/>
    <w:pPr>
      <w:spacing w:before="360" w:after="360"/>
    </w:pPr>
    <w:rPr>
      <w:color w:val="5F5F5F"/>
      <w:sz w:val="28"/>
      <w:szCs w:val="20"/>
    </w:rPr>
  </w:style>
  <w:style w:type="character" w:customStyle="1" w:styleId="URLChar">
    <w:name w:val="URL Char"/>
    <w:basedOn w:val="DefaultParagraphFont"/>
    <w:link w:val="URL"/>
    <w:semiHidden/>
    <w:rsid w:val="00070BCA"/>
    <w:rPr>
      <w:color w:val="5F5F5F"/>
      <w:sz w:val="28"/>
      <w:szCs w:val="20"/>
    </w:rPr>
  </w:style>
  <w:style w:type="character" w:styleId="Hyperlink">
    <w:name w:val="Hyperlink"/>
    <w:basedOn w:val="DefaultParagraphFont"/>
    <w:uiPriority w:val="99"/>
    <w:rsid w:val="00070BCA"/>
    <w:rPr>
      <w:rFonts w:ascii="Arial" w:hAnsi="Arial"/>
      <w:color w:val="0000FF"/>
      <w:sz w:val="16"/>
      <w:szCs w:val="22"/>
      <w:u w:val="single" w:color="005577"/>
    </w:rPr>
  </w:style>
  <w:style w:type="paragraph" w:styleId="TOC3">
    <w:name w:val="toc 3"/>
    <w:basedOn w:val="Normal"/>
    <w:next w:val="Normal"/>
    <w:autoRedefine/>
    <w:uiPriority w:val="39"/>
    <w:semiHidden/>
    <w:rsid w:val="00070BCA"/>
    <w:pPr>
      <w:tabs>
        <w:tab w:val="right" w:leader="dot" w:pos="9602"/>
      </w:tabs>
      <w:spacing w:before="120" w:after="120"/>
      <w:ind w:right="284"/>
    </w:pPr>
    <w:rPr>
      <w:rFonts w:ascii="Arial" w:hAnsi="Arial"/>
      <w:sz w:val="20"/>
    </w:rPr>
  </w:style>
  <w:style w:type="paragraph" w:customStyle="1" w:styleId="Bullet1">
    <w:name w:val="Bullet 1"/>
    <w:basedOn w:val="BodyText"/>
    <w:uiPriority w:val="4"/>
    <w:qFormat/>
    <w:rsid w:val="00070BCA"/>
    <w:pPr>
      <w:numPr>
        <w:numId w:val="24"/>
      </w:numPr>
    </w:pPr>
  </w:style>
  <w:style w:type="paragraph" w:customStyle="1" w:styleId="Bullet2">
    <w:name w:val="Bullet 2"/>
    <w:basedOn w:val="Normal"/>
    <w:uiPriority w:val="5"/>
    <w:qFormat/>
    <w:rsid w:val="00070BCA"/>
    <w:pPr>
      <w:numPr>
        <w:ilvl w:val="1"/>
        <w:numId w:val="24"/>
      </w:numPr>
      <w:spacing w:before="120" w:after="120" w:line="240" w:lineRule="auto"/>
    </w:pPr>
    <w:rPr>
      <w:rFonts w:ascii="Arial" w:hAnsi="Arial"/>
    </w:rPr>
  </w:style>
  <w:style w:type="paragraph" w:customStyle="1" w:styleId="Recipient">
    <w:name w:val="Recipient"/>
    <w:basedOn w:val="Normal"/>
    <w:next w:val="Normal"/>
    <w:semiHidden/>
    <w:rsid w:val="00070BCA"/>
    <w:pPr>
      <w:tabs>
        <w:tab w:val="left" w:pos="709"/>
        <w:tab w:val="left" w:pos="1418"/>
        <w:tab w:val="left" w:pos="2126"/>
        <w:tab w:val="left" w:pos="2835"/>
        <w:tab w:val="right" w:pos="7876"/>
      </w:tabs>
    </w:pPr>
    <w:rPr>
      <w:szCs w:val="16"/>
    </w:rPr>
  </w:style>
  <w:style w:type="paragraph" w:styleId="TOC4">
    <w:name w:val="toc 4"/>
    <w:basedOn w:val="Normal"/>
    <w:next w:val="Normal"/>
    <w:autoRedefine/>
    <w:uiPriority w:val="39"/>
    <w:semiHidden/>
    <w:rsid w:val="00070BCA"/>
    <w:pPr>
      <w:tabs>
        <w:tab w:val="right" w:leader="dot" w:pos="9602"/>
      </w:tabs>
      <w:spacing w:before="120" w:after="120"/>
      <w:ind w:left="1701" w:right="284"/>
    </w:pPr>
  </w:style>
  <w:style w:type="paragraph" w:styleId="TOC5">
    <w:name w:val="toc 5"/>
    <w:basedOn w:val="Normal"/>
    <w:next w:val="Normal"/>
    <w:autoRedefine/>
    <w:uiPriority w:val="16"/>
    <w:semiHidden/>
    <w:rsid w:val="00070BCA"/>
    <w:pPr>
      <w:ind w:left="960"/>
    </w:pPr>
  </w:style>
  <w:style w:type="paragraph" w:styleId="TOC6">
    <w:name w:val="toc 6"/>
    <w:basedOn w:val="Normal"/>
    <w:next w:val="Normal"/>
    <w:autoRedefine/>
    <w:uiPriority w:val="16"/>
    <w:semiHidden/>
    <w:rsid w:val="00070BCA"/>
    <w:pPr>
      <w:ind w:left="1200"/>
    </w:pPr>
  </w:style>
  <w:style w:type="paragraph" w:styleId="TOC7">
    <w:name w:val="toc 7"/>
    <w:basedOn w:val="Normal"/>
    <w:next w:val="Normal"/>
    <w:autoRedefine/>
    <w:uiPriority w:val="16"/>
    <w:semiHidden/>
    <w:rsid w:val="00070BCA"/>
    <w:pPr>
      <w:ind w:left="1440"/>
    </w:pPr>
  </w:style>
  <w:style w:type="paragraph" w:styleId="TOC8">
    <w:name w:val="toc 8"/>
    <w:basedOn w:val="Normal"/>
    <w:next w:val="Normal"/>
    <w:autoRedefine/>
    <w:uiPriority w:val="16"/>
    <w:semiHidden/>
    <w:rsid w:val="00070BCA"/>
    <w:pPr>
      <w:ind w:left="1680"/>
    </w:pPr>
  </w:style>
  <w:style w:type="paragraph" w:styleId="TOC9">
    <w:name w:val="toc 9"/>
    <w:basedOn w:val="Normal"/>
    <w:next w:val="Normal"/>
    <w:autoRedefine/>
    <w:uiPriority w:val="16"/>
    <w:semiHidden/>
    <w:rsid w:val="00070BCA"/>
    <w:pPr>
      <w:ind w:left="1920"/>
    </w:pPr>
  </w:style>
  <w:style w:type="character" w:styleId="FollowedHyperlink">
    <w:name w:val="FollowedHyperlink"/>
    <w:aliases w:val="Followed Hyperlink"/>
    <w:basedOn w:val="DefaultParagraphFont"/>
    <w:uiPriority w:val="99"/>
    <w:semiHidden/>
    <w:rsid w:val="00070BCA"/>
    <w:rPr>
      <w:color w:val="2A276B"/>
      <w:u w:val="none"/>
    </w:rPr>
  </w:style>
  <w:style w:type="paragraph" w:customStyle="1" w:styleId="TableText">
    <w:name w:val="Table Text"/>
    <w:basedOn w:val="Normal"/>
    <w:uiPriority w:val="7"/>
    <w:rsid w:val="00070BCA"/>
    <w:pPr>
      <w:spacing w:before="100" w:after="100" w:line="240" w:lineRule="auto"/>
    </w:pPr>
    <w:rPr>
      <w:sz w:val="19"/>
    </w:rPr>
  </w:style>
  <w:style w:type="paragraph" w:customStyle="1" w:styleId="Contactinfo">
    <w:name w:val="Contact info"/>
    <w:basedOn w:val="Normal"/>
    <w:uiPriority w:val="99"/>
    <w:semiHidden/>
    <w:rsid w:val="00070BCA"/>
    <w:rPr>
      <w:color w:val="8B8D8E"/>
      <w:sz w:val="16"/>
      <w:szCs w:val="22"/>
    </w:rPr>
  </w:style>
  <w:style w:type="paragraph" w:customStyle="1" w:styleId="Titleheading">
    <w:name w:val="Title heading"/>
    <w:basedOn w:val="Normal"/>
    <w:semiHidden/>
    <w:rsid w:val="00070BCA"/>
    <w:pPr>
      <w:spacing w:before="120" w:after="120" w:line="460" w:lineRule="atLeast"/>
    </w:pPr>
    <w:rPr>
      <w:color w:val="1D70B8" w:themeColor="accent1"/>
      <w:sz w:val="48"/>
      <w:szCs w:val="26"/>
    </w:rPr>
  </w:style>
  <w:style w:type="paragraph" w:customStyle="1" w:styleId="CalloutHeader">
    <w:name w:val="Callout Header"/>
    <w:uiPriority w:val="99"/>
    <w:semiHidden/>
    <w:rsid w:val="00070BCA"/>
    <w:pPr>
      <w:spacing w:after="120" w:line="240" w:lineRule="atLeast"/>
    </w:pPr>
    <w:rPr>
      <w:rFonts w:asciiTheme="majorHAnsi" w:eastAsiaTheme="majorEastAsia" w:hAnsiTheme="majorHAnsi" w:cstheme="majorHAnsi"/>
      <w:b/>
      <w:bCs/>
      <w:color w:val="2A276B"/>
      <w:sz w:val="20"/>
      <w:szCs w:val="26"/>
    </w:rPr>
  </w:style>
  <w:style w:type="paragraph" w:customStyle="1" w:styleId="CalloutBullet">
    <w:name w:val="Callout Bullet"/>
    <w:basedOn w:val="CalloutText"/>
    <w:uiPriority w:val="99"/>
    <w:semiHidden/>
    <w:rsid w:val="00070BCA"/>
    <w:pPr>
      <w:numPr>
        <w:numId w:val="1"/>
      </w:numPr>
    </w:pPr>
    <w:rPr>
      <w:szCs w:val="22"/>
    </w:rPr>
  </w:style>
  <w:style w:type="character" w:customStyle="1" w:styleId="TOC1Char">
    <w:name w:val="TOC 1 Char"/>
    <w:basedOn w:val="DefaultParagraphFont"/>
    <w:link w:val="TOC1"/>
    <w:uiPriority w:val="39"/>
    <w:semiHidden/>
    <w:rsid w:val="00070BCA"/>
    <w:rPr>
      <w:rFonts w:ascii="Arial" w:hAnsi="Arial"/>
      <w:color w:val="002060"/>
      <w:sz w:val="20"/>
    </w:rPr>
  </w:style>
  <w:style w:type="paragraph" w:styleId="NoSpacing">
    <w:name w:val="No Spacing"/>
    <w:uiPriority w:val="1"/>
    <w:semiHidden/>
    <w:qFormat/>
    <w:rsid w:val="00070BCA"/>
    <w:pPr>
      <w:spacing w:after="0" w:line="240" w:lineRule="auto"/>
    </w:pPr>
    <w:rPr>
      <w:rFonts w:ascii="Arial" w:eastAsia="Arial" w:hAnsi="Arial" w:cs="Arial"/>
      <w:color w:val="1D70B8" w:themeColor="text1"/>
      <w:sz w:val="20"/>
      <w:szCs w:val="28"/>
    </w:rPr>
  </w:style>
  <w:style w:type="paragraph" w:styleId="Quote">
    <w:name w:val="Quote"/>
    <w:basedOn w:val="Normal"/>
    <w:next w:val="Normal"/>
    <w:link w:val="QuoteChar"/>
    <w:uiPriority w:val="29"/>
    <w:semiHidden/>
    <w:qFormat/>
    <w:rsid w:val="00070BCA"/>
    <w:pPr>
      <w:spacing w:before="200" w:after="160"/>
      <w:ind w:left="864" w:right="864"/>
      <w:jc w:val="center"/>
    </w:pPr>
    <w:rPr>
      <w:i/>
      <w:iCs/>
      <w:color w:val="3E95E0" w:themeColor="text1" w:themeTint="BF"/>
    </w:rPr>
  </w:style>
  <w:style w:type="character" w:customStyle="1" w:styleId="QuoteChar">
    <w:name w:val="Quote Char"/>
    <w:basedOn w:val="DefaultParagraphFont"/>
    <w:link w:val="Quote"/>
    <w:uiPriority w:val="29"/>
    <w:semiHidden/>
    <w:rsid w:val="00070BCA"/>
    <w:rPr>
      <w:i/>
      <w:iCs/>
      <w:color w:val="3E95E0" w:themeColor="text1" w:themeTint="BF"/>
    </w:rPr>
  </w:style>
  <w:style w:type="paragraph" w:styleId="Title">
    <w:name w:val="Title"/>
    <w:basedOn w:val="Normal"/>
    <w:next w:val="Normal"/>
    <w:link w:val="TitleChar"/>
    <w:uiPriority w:val="10"/>
    <w:semiHidden/>
    <w:qFormat/>
    <w:rsid w:val="00070BCA"/>
    <w:pPr>
      <w:spacing w:line="240" w:lineRule="auto"/>
      <w:contextualSpacing/>
    </w:pPr>
    <w:rPr>
      <w:rFonts w:asciiTheme="majorHAnsi" w:eastAsiaTheme="majorEastAsia" w:hAnsiTheme="majorHAnsi" w:cstheme="majorBidi"/>
      <w:color w:val="auto"/>
      <w:spacing w:val="-10"/>
      <w:kern w:val="28"/>
      <w:sz w:val="56"/>
      <w:szCs w:val="56"/>
    </w:rPr>
  </w:style>
  <w:style w:type="table" w:styleId="TableClassic3">
    <w:name w:val="Table Classic 3"/>
    <w:basedOn w:val="TableNormal"/>
    <w:semiHidden/>
    <w:unhideWhenUsed/>
    <w:rsid w:val="00070BCA"/>
    <w:pPr>
      <w:spacing w:after="0" w:line="240" w:lineRule="atLeast"/>
    </w:pPr>
    <w:rPr>
      <w:rFonts w:ascii="Times New Roman" w:eastAsia="Times New Roman" w:hAnsi="Times New Roman" w:cs="Times New Roman"/>
      <w:color w:val="2A276B"/>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Heading1Numbered">
    <w:name w:val="Heading 1 Numbered"/>
    <w:basedOn w:val="Heading1"/>
    <w:next w:val="BodyText"/>
    <w:uiPriority w:val="1"/>
    <w:qFormat/>
    <w:rsid w:val="00070BCA"/>
    <w:pPr>
      <w:numPr>
        <w:numId w:val="7"/>
      </w:numPr>
    </w:pPr>
  </w:style>
  <w:style w:type="paragraph" w:customStyle="1" w:styleId="Heading2Numbered">
    <w:name w:val="Heading 2 Numbered"/>
    <w:basedOn w:val="Heading2"/>
    <w:next w:val="BodyText"/>
    <w:uiPriority w:val="1"/>
    <w:qFormat/>
    <w:rsid w:val="00070BCA"/>
    <w:pPr>
      <w:numPr>
        <w:ilvl w:val="1"/>
        <w:numId w:val="7"/>
      </w:numPr>
      <w:outlineLvl w:val="9"/>
    </w:pPr>
  </w:style>
  <w:style w:type="paragraph" w:customStyle="1" w:styleId="Heading3Numbered">
    <w:name w:val="Heading 3 Numbered"/>
    <w:basedOn w:val="Heading3"/>
    <w:next w:val="BodyText"/>
    <w:uiPriority w:val="1"/>
    <w:qFormat/>
    <w:rsid w:val="00070BCA"/>
    <w:pPr>
      <w:numPr>
        <w:ilvl w:val="2"/>
        <w:numId w:val="7"/>
      </w:numPr>
      <w:tabs>
        <w:tab w:val="clear" w:pos="1418"/>
        <w:tab w:val="clear" w:pos="2126"/>
        <w:tab w:val="clear" w:pos="2835"/>
      </w:tabs>
      <w:outlineLvl w:val="9"/>
    </w:pPr>
  </w:style>
  <w:style w:type="paragraph" w:customStyle="1" w:styleId="Heading4Numbered">
    <w:name w:val="Heading 4 Numbered"/>
    <w:basedOn w:val="Heading4"/>
    <w:next w:val="BodyTextIndent2"/>
    <w:uiPriority w:val="1"/>
    <w:rsid w:val="00070BCA"/>
    <w:pPr>
      <w:numPr>
        <w:ilvl w:val="3"/>
        <w:numId w:val="7"/>
      </w:numPr>
      <w:tabs>
        <w:tab w:val="clear" w:pos="2126"/>
        <w:tab w:val="clear" w:pos="2835"/>
      </w:tabs>
      <w:ind w:left="1066" w:hanging="357"/>
      <w:outlineLvl w:val="9"/>
    </w:pPr>
  </w:style>
  <w:style w:type="paragraph" w:styleId="BodyTextIndent">
    <w:name w:val="Body Text Indent"/>
    <w:basedOn w:val="BodyText"/>
    <w:link w:val="BodyTextIndentChar"/>
    <w:qFormat/>
    <w:rsid w:val="00070BCA"/>
    <w:pPr>
      <w:ind w:left="709"/>
    </w:pPr>
  </w:style>
  <w:style w:type="character" w:customStyle="1" w:styleId="BodyTextIndentChar">
    <w:name w:val="Body Text Indent Char"/>
    <w:basedOn w:val="DefaultParagraphFont"/>
    <w:link w:val="BodyTextIndent"/>
    <w:rsid w:val="00070BCA"/>
  </w:style>
  <w:style w:type="numbering" w:customStyle="1" w:styleId="NumberedHeadings">
    <w:name w:val="Numbered Headings"/>
    <w:uiPriority w:val="99"/>
    <w:semiHidden/>
    <w:rsid w:val="007A1EC9"/>
  </w:style>
  <w:style w:type="paragraph" w:customStyle="1" w:styleId="IntroductionText">
    <w:name w:val="Introduction Text"/>
    <w:basedOn w:val="Normal"/>
    <w:next w:val="BodyText"/>
    <w:rsid w:val="00070BCA"/>
    <w:pPr>
      <w:spacing w:after="120"/>
    </w:pPr>
    <w:rPr>
      <w:color w:val="auto"/>
    </w:rPr>
  </w:style>
  <w:style w:type="character" w:customStyle="1" w:styleId="TitleChar">
    <w:name w:val="Title Char"/>
    <w:basedOn w:val="DefaultParagraphFont"/>
    <w:link w:val="Title"/>
    <w:uiPriority w:val="10"/>
    <w:semiHidden/>
    <w:rsid w:val="00070BCA"/>
    <w:rPr>
      <w:rFonts w:asciiTheme="majorHAnsi" w:eastAsiaTheme="majorEastAsia" w:hAnsiTheme="majorHAnsi" w:cstheme="majorBidi"/>
      <w:color w:val="auto"/>
      <w:spacing w:val="-10"/>
      <w:kern w:val="28"/>
      <w:sz w:val="56"/>
      <w:szCs w:val="56"/>
    </w:rPr>
  </w:style>
  <w:style w:type="paragraph" w:customStyle="1" w:styleId="NonTOCHeading1">
    <w:name w:val="Non TOC Heading 1"/>
    <w:basedOn w:val="Heading1"/>
    <w:next w:val="BodyText"/>
    <w:uiPriority w:val="4"/>
    <w:semiHidden/>
    <w:qFormat/>
    <w:rsid w:val="00070BCA"/>
    <w:pPr>
      <w:outlineLvl w:val="9"/>
    </w:pPr>
  </w:style>
  <w:style w:type="paragraph" w:customStyle="1" w:styleId="CalloutText">
    <w:name w:val="Callout Text"/>
    <w:uiPriority w:val="99"/>
    <w:semiHidden/>
    <w:rsid w:val="00070BCA"/>
    <w:pPr>
      <w:spacing w:before="60" w:after="60" w:line="240" w:lineRule="atLeast"/>
    </w:pPr>
    <w:rPr>
      <w:rFonts w:ascii="Arial" w:eastAsiaTheme="minorEastAsia" w:hAnsi="Arial" w:cs="Times New Roman"/>
      <w:color w:val="2A276B"/>
      <w:sz w:val="20"/>
      <w:szCs w:val="26"/>
    </w:rPr>
  </w:style>
  <w:style w:type="numbering" w:customStyle="1" w:styleId="ListNumbers">
    <w:name w:val="List Numbers"/>
    <w:uiPriority w:val="99"/>
    <w:rsid w:val="00070BCA"/>
    <w:pPr>
      <w:numPr>
        <w:numId w:val="2"/>
      </w:numPr>
    </w:pPr>
  </w:style>
  <w:style w:type="paragraph" w:customStyle="1" w:styleId="TableHeading-External">
    <w:name w:val="Table Heading - External"/>
    <w:basedOn w:val="Normal"/>
    <w:next w:val="Normal"/>
    <w:uiPriority w:val="8"/>
    <w:semiHidden/>
    <w:rsid w:val="00070BCA"/>
    <w:pPr>
      <w:spacing w:before="240" w:after="120"/>
    </w:pPr>
    <w:rPr>
      <w:b/>
      <w:szCs w:val="22"/>
    </w:rPr>
  </w:style>
  <w:style w:type="paragraph" w:customStyle="1" w:styleId="TableListNumber1">
    <w:name w:val="Table List Number 1"/>
    <w:basedOn w:val="Normal"/>
    <w:uiPriority w:val="8"/>
    <w:rsid w:val="00070BCA"/>
    <w:pPr>
      <w:numPr>
        <w:numId w:val="8"/>
      </w:numPr>
      <w:spacing w:before="60" w:after="60" w:line="240" w:lineRule="auto"/>
    </w:pPr>
    <w:rPr>
      <w:rFonts w:ascii="Arial" w:hAnsi="Arial"/>
      <w:sz w:val="18"/>
      <w:szCs w:val="26"/>
    </w:rPr>
  </w:style>
  <w:style w:type="paragraph" w:customStyle="1" w:styleId="TableListNumber2">
    <w:name w:val="Table List Number 2"/>
    <w:basedOn w:val="Normal"/>
    <w:uiPriority w:val="8"/>
    <w:rsid w:val="00070BCA"/>
    <w:pPr>
      <w:numPr>
        <w:numId w:val="9"/>
      </w:numPr>
      <w:spacing w:before="60" w:after="60" w:line="240" w:lineRule="auto"/>
      <w:ind w:left="714" w:hanging="357"/>
    </w:pPr>
    <w:rPr>
      <w:rFonts w:ascii="Arial" w:hAnsi="Arial"/>
      <w:sz w:val="18"/>
      <w:szCs w:val="26"/>
    </w:rPr>
  </w:style>
  <w:style w:type="paragraph" w:customStyle="1" w:styleId="TableHeadingWhite">
    <w:name w:val="Table Heading White"/>
    <w:basedOn w:val="Normal"/>
    <w:uiPriority w:val="4"/>
    <w:semiHidden/>
    <w:qFormat/>
    <w:rsid w:val="00070BCA"/>
    <w:pPr>
      <w:spacing w:before="100" w:after="100" w:line="240" w:lineRule="auto"/>
    </w:pPr>
    <w:rPr>
      <w:b/>
      <w:color w:val="FFFFFF" w:themeColor="background1"/>
      <w:sz w:val="19"/>
    </w:rPr>
  </w:style>
  <w:style w:type="numbering" w:customStyle="1" w:styleId="Bullet1List">
    <w:name w:val="Bullet 1 List"/>
    <w:uiPriority w:val="99"/>
    <w:rsid w:val="00070BCA"/>
    <w:pPr>
      <w:numPr>
        <w:numId w:val="4"/>
      </w:numPr>
    </w:pPr>
  </w:style>
  <w:style w:type="numbering" w:customStyle="1" w:styleId="Bullet2List">
    <w:name w:val="Bullet 2 List"/>
    <w:uiPriority w:val="99"/>
    <w:rsid w:val="00070BCA"/>
    <w:pPr>
      <w:numPr>
        <w:numId w:val="6"/>
      </w:numPr>
    </w:pPr>
  </w:style>
  <w:style w:type="numbering" w:customStyle="1" w:styleId="Bullet3List">
    <w:name w:val="Bullet 3 List"/>
    <w:uiPriority w:val="99"/>
    <w:rsid w:val="00070BCA"/>
    <w:pPr>
      <w:numPr>
        <w:numId w:val="5"/>
      </w:numPr>
    </w:pPr>
  </w:style>
  <w:style w:type="paragraph" w:styleId="TOCHeading">
    <w:name w:val="TOC Heading"/>
    <w:basedOn w:val="Heading1"/>
    <w:next w:val="Normal"/>
    <w:uiPriority w:val="1"/>
    <w:semiHidden/>
    <w:qFormat/>
    <w:rsid w:val="00070BCA"/>
    <w:pPr>
      <w:keepLines/>
      <w:pageBreakBefore/>
      <w:numPr>
        <w:numId w:val="0"/>
      </w:numPr>
      <w:tabs>
        <w:tab w:val="clear" w:pos="709"/>
        <w:tab w:val="clear" w:pos="1418"/>
        <w:tab w:val="clear" w:pos="2126"/>
        <w:tab w:val="clear" w:pos="2835"/>
        <w:tab w:val="clear" w:pos="7876"/>
      </w:tabs>
      <w:spacing w:after="0" w:line="240" w:lineRule="auto"/>
      <w:outlineLvl w:val="9"/>
    </w:pPr>
    <w:rPr>
      <w:rFonts w:cstheme="majorBidi"/>
      <w:szCs w:val="32"/>
    </w:rPr>
  </w:style>
  <w:style w:type="character" w:customStyle="1" w:styleId="DefinedTerm">
    <w:name w:val="Defined Term"/>
    <w:basedOn w:val="DefaultParagraphFont"/>
    <w:uiPriority w:val="4"/>
    <w:semiHidden/>
    <w:qFormat/>
    <w:rsid w:val="00070BCA"/>
    <w:rPr>
      <w:b/>
    </w:rPr>
  </w:style>
  <w:style w:type="paragraph" w:styleId="BodyTextIndent2">
    <w:name w:val="Body Text Indent 2"/>
    <w:basedOn w:val="Normal"/>
    <w:link w:val="BodyTextIndent2Char"/>
    <w:semiHidden/>
    <w:qFormat/>
    <w:rsid w:val="00070BCA"/>
    <w:pPr>
      <w:spacing w:after="120"/>
      <w:ind w:left="1066"/>
    </w:pPr>
  </w:style>
  <w:style w:type="character" w:customStyle="1" w:styleId="BodyTextIndent2Char">
    <w:name w:val="Body Text Indent 2 Char"/>
    <w:basedOn w:val="DefaultParagraphFont"/>
    <w:link w:val="BodyTextIndent2"/>
    <w:semiHidden/>
    <w:rsid w:val="00070BCA"/>
  </w:style>
  <w:style w:type="paragraph" w:styleId="BodyTextIndent3">
    <w:name w:val="Body Text Indent 3"/>
    <w:basedOn w:val="Normal"/>
    <w:link w:val="BodyTextIndent3Char"/>
    <w:semiHidden/>
    <w:qFormat/>
    <w:rsid w:val="00070BCA"/>
    <w:pPr>
      <w:spacing w:after="120"/>
      <w:ind w:left="1418"/>
    </w:pPr>
    <w:rPr>
      <w:szCs w:val="20"/>
    </w:rPr>
  </w:style>
  <w:style w:type="character" w:customStyle="1" w:styleId="BodyTextIndent3Char">
    <w:name w:val="Body Text Indent 3 Char"/>
    <w:basedOn w:val="DefaultParagraphFont"/>
    <w:link w:val="BodyTextIndent3"/>
    <w:semiHidden/>
    <w:rsid w:val="00070BCA"/>
    <w:rPr>
      <w:szCs w:val="20"/>
    </w:rPr>
  </w:style>
  <w:style w:type="paragraph" w:styleId="Salutation">
    <w:name w:val="Salutation"/>
    <w:basedOn w:val="Normal"/>
    <w:next w:val="Normal"/>
    <w:link w:val="SalutationChar"/>
    <w:semiHidden/>
    <w:rsid w:val="00070BCA"/>
  </w:style>
  <w:style w:type="character" w:customStyle="1" w:styleId="SalutationChar">
    <w:name w:val="Salutation Char"/>
    <w:basedOn w:val="DefaultParagraphFont"/>
    <w:link w:val="Salutation"/>
    <w:semiHidden/>
    <w:rsid w:val="00070BCA"/>
  </w:style>
  <w:style w:type="paragraph" w:styleId="BalloonText">
    <w:name w:val="Balloon Text"/>
    <w:basedOn w:val="Normal"/>
    <w:link w:val="BalloonTextChar"/>
    <w:uiPriority w:val="16"/>
    <w:semiHidden/>
    <w:unhideWhenUsed/>
    <w:rsid w:val="00070B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16"/>
    <w:semiHidden/>
    <w:rsid w:val="00070BCA"/>
    <w:rPr>
      <w:rFonts w:ascii="Segoe UI" w:hAnsi="Segoe UI" w:cs="Segoe UI"/>
      <w:sz w:val="18"/>
      <w:szCs w:val="18"/>
    </w:rPr>
  </w:style>
  <w:style w:type="paragraph" w:styleId="CommentText">
    <w:name w:val="annotation text"/>
    <w:basedOn w:val="Normal"/>
    <w:link w:val="CommentTextChar"/>
    <w:uiPriority w:val="16"/>
    <w:semiHidden/>
    <w:unhideWhenUsed/>
    <w:rsid w:val="00070BCA"/>
    <w:pPr>
      <w:spacing w:line="240" w:lineRule="auto"/>
    </w:pPr>
    <w:rPr>
      <w:szCs w:val="20"/>
    </w:rPr>
  </w:style>
  <w:style w:type="paragraph" w:styleId="Date">
    <w:name w:val="Date"/>
    <w:basedOn w:val="Normal"/>
    <w:next w:val="Normal"/>
    <w:link w:val="DateChar"/>
    <w:uiPriority w:val="16"/>
    <w:semiHidden/>
    <w:rsid w:val="00070BCA"/>
  </w:style>
  <w:style w:type="character" w:customStyle="1" w:styleId="DateChar">
    <w:name w:val="Date Char"/>
    <w:basedOn w:val="DefaultParagraphFont"/>
    <w:link w:val="Date"/>
    <w:uiPriority w:val="16"/>
    <w:semiHidden/>
    <w:rsid w:val="00070BCA"/>
  </w:style>
  <w:style w:type="character" w:customStyle="1" w:styleId="CommentTextChar">
    <w:name w:val="Comment Text Char"/>
    <w:basedOn w:val="DefaultParagraphFont"/>
    <w:link w:val="CommentText"/>
    <w:uiPriority w:val="16"/>
    <w:semiHidden/>
    <w:rsid w:val="00070BCA"/>
    <w:rPr>
      <w:szCs w:val="20"/>
    </w:rPr>
  </w:style>
  <w:style w:type="character" w:styleId="CommentReference">
    <w:name w:val="annotation reference"/>
    <w:basedOn w:val="DefaultParagraphFont"/>
    <w:uiPriority w:val="16"/>
    <w:semiHidden/>
    <w:unhideWhenUsed/>
    <w:rsid w:val="00070BCA"/>
    <w:rPr>
      <w:sz w:val="16"/>
      <w:szCs w:val="16"/>
    </w:rPr>
  </w:style>
  <w:style w:type="paragraph" w:styleId="BodyText2">
    <w:name w:val="Body Text 2"/>
    <w:basedOn w:val="Normal"/>
    <w:link w:val="BodyText2Char"/>
    <w:uiPriority w:val="99"/>
    <w:semiHidden/>
    <w:rsid w:val="00070BCA"/>
    <w:pPr>
      <w:spacing w:after="120" w:line="480" w:lineRule="auto"/>
    </w:pPr>
  </w:style>
  <w:style w:type="character" w:customStyle="1" w:styleId="BodyText2Char">
    <w:name w:val="Body Text 2 Char"/>
    <w:basedOn w:val="DefaultParagraphFont"/>
    <w:link w:val="BodyText2"/>
    <w:uiPriority w:val="99"/>
    <w:semiHidden/>
    <w:rsid w:val="00070BCA"/>
  </w:style>
  <w:style w:type="paragraph" w:styleId="NormalWeb">
    <w:name w:val="Normal (Web)"/>
    <w:basedOn w:val="Normal"/>
    <w:uiPriority w:val="99"/>
    <w:semiHidden/>
    <w:rsid w:val="00070BCA"/>
    <w:pPr>
      <w:spacing w:before="100" w:beforeAutospacing="1" w:after="100" w:afterAutospacing="1" w:line="240" w:lineRule="auto"/>
    </w:pPr>
    <w:rPr>
      <w:rFonts w:ascii="Times New Roman" w:eastAsiaTheme="minorEastAsia" w:hAnsi="Times New Roman" w:cs="Times New Roman"/>
      <w:color w:val="auto"/>
      <w:sz w:val="24"/>
      <w:szCs w:val="24"/>
    </w:rPr>
  </w:style>
  <w:style w:type="numbering" w:customStyle="1" w:styleId="NumberedHeadings0">
    <w:name w:val="Numbered Headings"/>
    <w:uiPriority w:val="99"/>
    <w:rsid w:val="00070BCA"/>
  </w:style>
  <w:style w:type="paragraph" w:styleId="FootnoteText">
    <w:name w:val="footnote text"/>
    <w:basedOn w:val="Normal"/>
    <w:link w:val="FootnoteTextChar"/>
    <w:uiPriority w:val="16"/>
    <w:semiHidden/>
    <w:unhideWhenUsed/>
    <w:rsid w:val="00070BCA"/>
    <w:pPr>
      <w:spacing w:line="240" w:lineRule="auto"/>
    </w:pPr>
    <w:rPr>
      <w:sz w:val="15"/>
      <w:szCs w:val="20"/>
    </w:rPr>
  </w:style>
  <w:style w:type="character" w:customStyle="1" w:styleId="FootnoteTextChar">
    <w:name w:val="Footnote Text Char"/>
    <w:basedOn w:val="DefaultParagraphFont"/>
    <w:link w:val="FootnoteText"/>
    <w:uiPriority w:val="16"/>
    <w:semiHidden/>
    <w:rsid w:val="00070BCA"/>
    <w:rPr>
      <w:sz w:val="15"/>
      <w:szCs w:val="20"/>
    </w:rPr>
  </w:style>
  <w:style w:type="character" w:styleId="FootnoteReference">
    <w:name w:val="footnote reference"/>
    <w:basedOn w:val="DefaultParagraphFont"/>
    <w:uiPriority w:val="16"/>
    <w:semiHidden/>
    <w:unhideWhenUsed/>
    <w:rsid w:val="00070BCA"/>
    <w:rPr>
      <w:vertAlign w:val="superscript"/>
    </w:rPr>
  </w:style>
  <w:style w:type="paragraph" w:styleId="List">
    <w:name w:val="List"/>
    <w:basedOn w:val="Normal"/>
    <w:uiPriority w:val="99"/>
    <w:semiHidden/>
    <w:rsid w:val="00070BCA"/>
    <w:pPr>
      <w:ind w:left="283" w:hanging="283"/>
      <w:contextualSpacing/>
    </w:pPr>
  </w:style>
  <w:style w:type="paragraph" w:styleId="List2">
    <w:name w:val="List 2"/>
    <w:basedOn w:val="Normal"/>
    <w:qFormat/>
    <w:rsid w:val="00070BCA"/>
    <w:pPr>
      <w:ind w:left="566" w:hanging="283"/>
      <w:contextualSpacing/>
    </w:pPr>
  </w:style>
  <w:style w:type="paragraph" w:styleId="List3">
    <w:name w:val="List 3"/>
    <w:basedOn w:val="Normal"/>
    <w:uiPriority w:val="99"/>
    <w:semiHidden/>
    <w:rsid w:val="00070BCA"/>
    <w:pPr>
      <w:ind w:left="849" w:hanging="283"/>
      <w:contextualSpacing/>
    </w:pPr>
  </w:style>
  <w:style w:type="paragraph" w:styleId="List4">
    <w:name w:val="List 4"/>
    <w:basedOn w:val="Normal"/>
    <w:qFormat/>
    <w:rsid w:val="00070BCA"/>
    <w:pPr>
      <w:ind w:left="1132" w:hanging="283"/>
      <w:contextualSpacing/>
    </w:pPr>
  </w:style>
  <w:style w:type="paragraph" w:styleId="List5">
    <w:name w:val="List 5"/>
    <w:basedOn w:val="Normal"/>
    <w:uiPriority w:val="99"/>
    <w:semiHidden/>
    <w:rsid w:val="00070BCA"/>
    <w:pPr>
      <w:ind w:left="1415" w:hanging="283"/>
      <w:contextualSpacing/>
    </w:pPr>
  </w:style>
  <w:style w:type="paragraph" w:styleId="ListBullet">
    <w:name w:val="List Bullet"/>
    <w:basedOn w:val="Normal"/>
    <w:uiPriority w:val="99"/>
    <w:semiHidden/>
    <w:rsid w:val="00070BCA"/>
    <w:pPr>
      <w:numPr>
        <w:numId w:val="10"/>
      </w:numPr>
      <w:contextualSpacing/>
    </w:pPr>
  </w:style>
  <w:style w:type="paragraph" w:styleId="ListBullet2">
    <w:name w:val="List Bullet 2"/>
    <w:basedOn w:val="Normal"/>
    <w:uiPriority w:val="99"/>
    <w:semiHidden/>
    <w:rsid w:val="00070BCA"/>
    <w:pPr>
      <w:numPr>
        <w:numId w:val="11"/>
      </w:numPr>
      <w:contextualSpacing/>
    </w:pPr>
  </w:style>
  <w:style w:type="paragraph" w:styleId="ListBullet3">
    <w:name w:val="List Bullet 3"/>
    <w:basedOn w:val="Normal"/>
    <w:uiPriority w:val="99"/>
    <w:semiHidden/>
    <w:rsid w:val="00070BCA"/>
    <w:pPr>
      <w:numPr>
        <w:numId w:val="12"/>
      </w:numPr>
      <w:contextualSpacing/>
    </w:pPr>
  </w:style>
  <w:style w:type="paragraph" w:styleId="ListBullet4">
    <w:name w:val="List Bullet 4"/>
    <w:basedOn w:val="Normal"/>
    <w:uiPriority w:val="99"/>
    <w:semiHidden/>
    <w:rsid w:val="00070BCA"/>
    <w:pPr>
      <w:numPr>
        <w:numId w:val="13"/>
      </w:numPr>
      <w:contextualSpacing/>
    </w:pPr>
  </w:style>
  <w:style w:type="paragraph" w:styleId="ListBullet5">
    <w:name w:val="List Bullet 5"/>
    <w:basedOn w:val="Normal"/>
    <w:qFormat/>
    <w:rsid w:val="00070BCA"/>
    <w:pPr>
      <w:numPr>
        <w:numId w:val="14"/>
      </w:numPr>
      <w:contextualSpacing/>
    </w:pPr>
  </w:style>
  <w:style w:type="paragraph" w:styleId="ListContinue">
    <w:name w:val="List Continue"/>
    <w:basedOn w:val="Normal"/>
    <w:uiPriority w:val="99"/>
    <w:semiHidden/>
    <w:rsid w:val="00070BCA"/>
    <w:pPr>
      <w:spacing w:after="120"/>
      <w:ind w:left="283"/>
      <w:contextualSpacing/>
    </w:pPr>
  </w:style>
  <w:style w:type="paragraph" w:styleId="ListContinue2">
    <w:name w:val="List Continue 2"/>
    <w:basedOn w:val="Normal"/>
    <w:uiPriority w:val="99"/>
    <w:semiHidden/>
    <w:rsid w:val="00070BCA"/>
    <w:pPr>
      <w:spacing w:after="120"/>
      <w:ind w:left="566"/>
      <w:contextualSpacing/>
    </w:pPr>
  </w:style>
  <w:style w:type="paragraph" w:styleId="ListContinue3">
    <w:name w:val="List Continue 3"/>
    <w:basedOn w:val="Normal"/>
    <w:uiPriority w:val="99"/>
    <w:semiHidden/>
    <w:rsid w:val="00070BCA"/>
    <w:pPr>
      <w:spacing w:after="120"/>
      <w:ind w:left="849"/>
      <w:contextualSpacing/>
    </w:pPr>
  </w:style>
  <w:style w:type="paragraph" w:styleId="Index1">
    <w:name w:val="index 1"/>
    <w:basedOn w:val="Normal"/>
    <w:next w:val="Normal"/>
    <w:autoRedefine/>
    <w:uiPriority w:val="99"/>
    <w:semiHidden/>
    <w:rsid w:val="00070BCA"/>
    <w:pPr>
      <w:spacing w:line="240" w:lineRule="auto"/>
      <w:ind w:left="200" w:hanging="200"/>
    </w:pPr>
  </w:style>
  <w:style w:type="paragraph" w:styleId="Index2">
    <w:name w:val="index 2"/>
    <w:basedOn w:val="Normal"/>
    <w:next w:val="Normal"/>
    <w:autoRedefine/>
    <w:uiPriority w:val="99"/>
    <w:semiHidden/>
    <w:rsid w:val="00070BCA"/>
    <w:pPr>
      <w:spacing w:line="240" w:lineRule="auto"/>
      <w:ind w:left="400" w:hanging="200"/>
    </w:pPr>
  </w:style>
  <w:style w:type="paragraph" w:styleId="Index3">
    <w:name w:val="index 3"/>
    <w:basedOn w:val="Normal"/>
    <w:next w:val="Normal"/>
    <w:autoRedefine/>
    <w:uiPriority w:val="99"/>
    <w:semiHidden/>
    <w:rsid w:val="00070BCA"/>
    <w:pPr>
      <w:spacing w:line="240" w:lineRule="auto"/>
      <w:ind w:left="600" w:hanging="200"/>
    </w:pPr>
  </w:style>
  <w:style w:type="paragraph" w:styleId="Index4">
    <w:name w:val="index 4"/>
    <w:basedOn w:val="Normal"/>
    <w:next w:val="Normal"/>
    <w:autoRedefine/>
    <w:uiPriority w:val="99"/>
    <w:semiHidden/>
    <w:rsid w:val="00070BCA"/>
    <w:pPr>
      <w:spacing w:line="240" w:lineRule="auto"/>
      <w:ind w:left="800" w:hanging="200"/>
    </w:pPr>
  </w:style>
  <w:style w:type="paragraph" w:styleId="Index5">
    <w:name w:val="index 5"/>
    <w:basedOn w:val="Normal"/>
    <w:next w:val="Normal"/>
    <w:autoRedefine/>
    <w:uiPriority w:val="99"/>
    <w:semiHidden/>
    <w:rsid w:val="00070BCA"/>
    <w:pPr>
      <w:spacing w:line="240" w:lineRule="auto"/>
      <w:ind w:left="1000" w:hanging="200"/>
    </w:pPr>
  </w:style>
  <w:style w:type="paragraph" w:styleId="Index6">
    <w:name w:val="index 6"/>
    <w:basedOn w:val="Normal"/>
    <w:next w:val="Normal"/>
    <w:autoRedefine/>
    <w:uiPriority w:val="99"/>
    <w:semiHidden/>
    <w:rsid w:val="00070BCA"/>
    <w:pPr>
      <w:spacing w:line="240" w:lineRule="auto"/>
      <w:ind w:left="1200" w:hanging="200"/>
    </w:pPr>
  </w:style>
  <w:style w:type="paragraph" w:styleId="Index7">
    <w:name w:val="index 7"/>
    <w:basedOn w:val="Normal"/>
    <w:next w:val="Normal"/>
    <w:autoRedefine/>
    <w:uiPriority w:val="99"/>
    <w:semiHidden/>
    <w:rsid w:val="00070BCA"/>
    <w:pPr>
      <w:spacing w:line="240" w:lineRule="auto"/>
      <w:ind w:left="1400" w:hanging="200"/>
    </w:pPr>
  </w:style>
  <w:style w:type="paragraph" w:styleId="Index8">
    <w:name w:val="index 8"/>
    <w:basedOn w:val="Normal"/>
    <w:next w:val="Normal"/>
    <w:autoRedefine/>
    <w:uiPriority w:val="99"/>
    <w:semiHidden/>
    <w:rsid w:val="00070BCA"/>
    <w:pPr>
      <w:spacing w:line="240" w:lineRule="auto"/>
      <w:ind w:left="1600" w:hanging="200"/>
    </w:pPr>
  </w:style>
  <w:style w:type="paragraph" w:styleId="Index9">
    <w:name w:val="index 9"/>
    <w:basedOn w:val="Normal"/>
    <w:next w:val="Normal"/>
    <w:autoRedefine/>
    <w:uiPriority w:val="99"/>
    <w:semiHidden/>
    <w:rsid w:val="00070BCA"/>
    <w:pPr>
      <w:spacing w:line="240" w:lineRule="auto"/>
      <w:ind w:left="1800" w:hanging="200"/>
    </w:pPr>
  </w:style>
  <w:style w:type="paragraph" w:customStyle="1" w:styleId="DocumentHeading">
    <w:name w:val="Document Heading"/>
    <w:basedOn w:val="Heading1"/>
    <w:uiPriority w:val="4"/>
    <w:semiHidden/>
    <w:rsid w:val="00070BCA"/>
    <w:pPr>
      <w:spacing w:before="0"/>
    </w:pPr>
    <w:rPr>
      <w:sz w:val="56"/>
    </w:rPr>
  </w:style>
  <w:style w:type="paragraph" w:customStyle="1" w:styleId="DocumentSubheading">
    <w:name w:val="Document Subheading"/>
    <w:basedOn w:val="Heading2"/>
    <w:uiPriority w:val="4"/>
    <w:semiHidden/>
    <w:rsid w:val="00070BCA"/>
    <w:rPr>
      <w:sz w:val="40"/>
    </w:rPr>
  </w:style>
  <w:style w:type="paragraph" w:customStyle="1" w:styleId="ExecutiveSummary">
    <w:name w:val="Executive Summary"/>
    <w:basedOn w:val="Heading1"/>
    <w:uiPriority w:val="4"/>
    <w:semiHidden/>
    <w:rsid w:val="00070BCA"/>
    <w:pPr>
      <w:pageBreakBefore/>
    </w:pPr>
  </w:style>
  <w:style w:type="paragraph" w:customStyle="1" w:styleId="Appendix">
    <w:name w:val="Appendix"/>
    <w:basedOn w:val="Heading1"/>
    <w:uiPriority w:val="2"/>
    <w:semiHidden/>
    <w:qFormat/>
    <w:rsid w:val="00070BCA"/>
    <w:pPr>
      <w:pageBreakBefore/>
    </w:pPr>
  </w:style>
  <w:style w:type="paragraph" w:customStyle="1" w:styleId="MVContactDetailsSml">
    <w:name w:val="MV Contact Details Sml"/>
    <w:basedOn w:val="Normal"/>
    <w:uiPriority w:val="99"/>
    <w:semiHidden/>
    <w:rsid w:val="00070BCA"/>
    <w:pPr>
      <w:spacing w:line="240" w:lineRule="auto"/>
      <w:ind w:right="-45"/>
      <w:jc w:val="right"/>
    </w:pPr>
    <w:rPr>
      <w:rFonts w:eastAsia="Times New Roman"/>
      <w:noProof/>
      <w:sz w:val="15"/>
      <w:szCs w:val="18"/>
    </w:rPr>
  </w:style>
  <w:style w:type="table" w:customStyle="1" w:styleId="ABADarkBlueIndent">
    <w:name w:val="ABA Dark Blue Indent"/>
    <w:basedOn w:val="TableNormal"/>
    <w:uiPriority w:val="99"/>
    <w:rsid w:val="00070BCA"/>
    <w:pPr>
      <w:spacing w:before="60" w:after="60" w:line="240" w:lineRule="auto"/>
    </w:pPr>
    <w:rPr>
      <w:rFonts w:ascii="Arial" w:hAnsi="Arial"/>
      <w:sz w:val="19"/>
      <w:lang w:eastAsia="en-US"/>
    </w:rPr>
    <w:tblPr>
      <w:tblInd w:w="709" w:type="dxa"/>
      <w:tblBorders>
        <w:top w:val="single" w:sz="4" w:space="0" w:color="002F5F"/>
        <w:bottom w:val="single" w:sz="4" w:space="0" w:color="002F5F"/>
        <w:insideH w:val="single" w:sz="4" w:space="0" w:color="002F5F"/>
        <w:insideV w:val="single" w:sz="4" w:space="0" w:color="002F5F"/>
      </w:tblBorders>
    </w:tblPr>
    <w:tblStylePr w:type="firstRow">
      <w:rPr>
        <w:rFonts w:ascii="Arial" w:hAnsi="Arial"/>
        <w:b/>
        <w:color w:val="FFFFFF"/>
        <w:sz w:val="19"/>
      </w:rPr>
      <w:tblPr/>
      <w:tcPr>
        <w:tcBorders>
          <w:top w:val="single" w:sz="4" w:space="0" w:color="002F5F"/>
          <w:left w:val="single" w:sz="4" w:space="0" w:color="002F5F"/>
          <w:bottom w:val="nil"/>
          <w:right w:val="single" w:sz="4" w:space="0" w:color="002F5F"/>
          <w:insideH w:val="nil"/>
          <w:insideV w:val="single" w:sz="4" w:space="0" w:color="FFFFFF"/>
          <w:tl2br w:val="nil"/>
          <w:tr2bl w:val="nil"/>
        </w:tcBorders>
        <w:shd w:val="clear" w:color="auto" w:fill="002F5F"/>
      </w:tcPr>
    </w:tblStylePr>
  </w:style>
  <w:style w:type="table" w:customStyle="1" w:styleId="ABADarkBlue">
    <w:name w:val="ABA Dark Blue"/>
    <w:basedOn w:val="ABADarkBlueIndent"/>
    <w:uiPriority w:val="99"/>
    <w:rsid w:val="00070BCA"/>
    <w:pPr>
      <w:spacing w:after="0"/>
    </w:pPr>
    <w:tblPr>
      <w:tblInd w:w="0" w:type="dxa"/>
    </w:tblPr>
    <w:tblStylePr w:type="firstRow">
      <w:rPr>
        <w:rFonts w:ascii="Arial" w:hAnsi="Arial"/>
        <w:b/>
        <w:color w:val="FFFFFF"/>
        <w:sz w:val="19"/>
      </w:rPr>
      <w:tblPr/>
      <w:tcPr>
        <w:tcBorders>
          <w:top w:val="single" w:sz="4" w:space="0" w:color="002F5F"/>
          <w:left w:val="single" w:sz="4" w:space="0" w:color="002F5F"/>
          <w:bottom w:val="nil"/>
          <w:right w:val="single" w:sz="4" w:space="0" w:color="002F5F"/>
          <w:insideH w:val="nil"/>
          <w:insideV w:val="single" w:sz="4" w:space="0" w:color="FFFFFF"/>
          <w:tl2br w:val="nil"/>
          <w:tr2bl w:val="nil"/>
        </w:tcBorders>
        <w:shd w:val="clear" w:color="auto" w:fill="002F5F"/>
      </w:tcPr>
    </w:tblStylePr>
  </w:style>
  <w:style w:type="table" w:customStyle="1" w:styleId="ABALightBlueIndent">
    <w:name w:val="ABA Light Blue Indent"/>
    <w:basedOn w:val="TableNormal"/>
    <w:uiPriority w:val="99"/>
    <w:rsid w:val="00070BCA"/>
    <w:pPr>
      <w:spacing w:before="60" w:after="60" w:line="240" w:lineRule="auto"/>
    </w:pPr>
    <w:rPr>
      <w:rFonts w:ascii="Arial" w:hAnsi="Arial"/>
      <w:sz w:val="19"/>
      <w:lang w:eastAsia="en-US"/>
    </w:rPr>
    <w:tblPr>
      <w:tblInd w:w="709" w:type="dxa"/>
      <w:tblBorders>
        <w:top w:val="single" w:sz="4" w:space="0" w:color="002F5F"/>
        <w:bottom w:val="single" w:sz="4" w:space="0" w:color="002F5F"/>
        <w:insideH w:val="single" w:sz="4" w:space="0" w:color="002F5F"/>
        <w:insideV w:val="single" w:sz="4" w:space="0" w:color="002F5F"/>
      </w:tblBorders>
    </w:tblPr>
    <w:tblStylePr w:type="firstRow">
      <w:rPr>
        <w:b/>
        <w:color w:val="FFFFFF"/>
      </w:rPr>
      <w:tblPr/>
      <w:tcPr>
        <w:tcBorders>
          <w:top w:val="single" w:sz="4" w:space="0" w:color="auto"/>
          <w:left w:val="single" w:sz="4" w:space="0" w:color="1D70B8" w:themeColor="accent1"/>
          <w:bottom w:val="single" w:sz="4" w:space="0" w:color="auto"/>
          <w:right w:val="single" w:sz="4" w:space="0" w:color="1D70B8" w:themeColor="accent1"/>
          <w:insideH w:val="single" w:sz="4" w:space="0" w:color="1D70B8" w:themeColor="accent1"/>
          <w:insideV w:val="single" w:sz="4" w:space="0" w:color="auto"/>
          <w:tl2br w:val="nil"/>
          <w:tr2bl w:val="nil"/>
        </w:tcBorders>
        <w:shd w:val="clear" w:color="auto" w:fill="3095B4"/>
      </w:tcPr>
    </w:tblStylePr>
  </w:style>
  <w:style w:type="table" w:customStyle="1" w:styleId="ABALightBlue">
    <w:name w:val="ABA Light Blue"/>
    <w:basedOn w:val="ABALightBlueIndent"/>
    <w:uiPriority w:val="99"/>
    <w:rsid w:val="00070BCA"/>
    <w:pPr>
      <w:spacing w:after="0"/>
    </w:pPr>
    <w:tblPr>
      <w:tblInd w:w="0" w:type="dxa"/>
    </w:tblPr>
    <w:tblStylePr w:type="firstRow">
      <w:rPr>
        <w:b/>
        <w:color w:val="FFFFFF"/>
      </w:rPr>
      <w:tblPr/>
      <w:tcPr>
        <w:tcBorders>
          <w:top w:val="single" w:sz="4" w:space="0" w:color="auto"/>
          <w:left w:val="single" w:sz="4" w:space="0" w:color="1D70B8" w:themeColor="accent1"/>
          <w:bottom w:val="single" w:sz="4" w:space="0" w:color="1D70B8" w:themeColor="accent1"/>
          <w:right w:val="single" w:sz="4" w:space="0" w:color="1D70B8" w:themeColor="accent1"/>
          <w:insideH w:val="single" w:sz="4" w:space="0" w:color="1D70B8" w:themeColor="accent1"/>
          <w:insideV w:val="single" w:sz="4" w:space="0" w:color="auto"/>
          <w:tl2br w:val="nil"/>
          <w:tr2bl w:val="nil"/>
        </w:tcBorders>
        <w:shd w:val="clear" w:color="auto" w:fill="3095B4"/>
      </w:tcPr>
    </w:tblStylePr>
  </w:style>
  <w:style w:type="paragraph" w:customStyle="1" w:styleId="TableHeadingIndent">
    <w:name w:val="Table Heading Indent"/>
    <w:basedOn w:val="Heading4"/>
    <w:next w:val="BodyTextIndent"/>
    <w:uiPriority w:val="7"/>
    <w:rsid w:val="00070BCA"/>
    <w:pPr>
      <w:numPr>
        <w:numId w:val="17"/>
      </w:numPr>
    </w:pPr>
    <w:rPr>
      <w:rFonts w:ascii="Arial Bold" w:hAnsi="Arial Bold"/>
      <w:b w:val="0"/>
      <w:sz w:val="18"/>
      <w:szCs w:val="26"/>
    </w:rPr>
  </w:style>
  <w:style w:type="numbering" w:customStyle="1" w:styleId="ABABullets">
    <w:name w:val="ABA Bullets"/>
    <w:uiPriority w:val="99"/>
    <w:rsid w:val="00070BCA"/>
    <w:pPr>
      <w:numPr>
        <w:numId w:val="18"/>
      </w:numPr>
    </w:pPr>
  </w:style>
  <w:style w:type="paragraph" w:customStyle="1" w:styleId="Bullet3">
    <w:name w:val="Bullet 3"/>
    <w:basedOn w:val="Normal"/>
    <w:uiPriority w:val="5"/>
    <w:qFormat/>
    <w:rsid w:val="00070BCA"/>
    <w:pPr>
      <w:numPr>
        <w:ilvl w:val="2"/>
        <w:numId w:val="24"/>
      </w:numPr>
      <w:spacing w:before="120" w:after="120" w:line="240" w:lineRule="auto"/>
    </w:pPr>
    <w:rPr>
      <w:rFonts w:ascii="Arial" w:hAnsi="Arial"/>
    </w:rPr>
  </w:style>
  <w:style w:type="numbering" w:customStyle="1" w:styleId="ABANumbers">
    <w:name w:val="ABA Numbers"/>
    <w:uiPriority w:val="99"/>
    <w:rsid w:val="00070BCA"/>
    <w:pPr>
      <w:numPr>
        <w:numId w:val="19"/>
      </w:numPr>
    </w:pPr>
  </w:style>
  <w:style w:type="paragraph" w:styleId="ListNumber3">
    <w:name w:val="List Number 3"/>
    <w:basedOn w:val="Normal"/>
    <w:uiPriority w:val="3"/>
    <w:qFormat/>
    <w:rsid w:val="00070BCA"/>
    <w:pPr>
      <w:numPr>
        <w:ilvl w:val="2"/>
        <w:numId w:val="28"/>
      </w:numPr>
      <w:spacing w:before="120" w:after="120" w:line="240" w:lineRule="auto"/>
    </w:pPr>
  </w:style>
  <w:style w:type="table" w:customStyle="1" w:styleId="ABAStats">
    <w:name w:val="ABA Stats"/>
    <w:basedOn w:val="ABALightBlue"/>
    <w:uiPriority w:val="99"/>
    <w:rsid w:val="00070BCA"/>
    <w:pPr>
      <w:spacing w:before="40"/>
      <w:jc w:val="center"/>
    </w:pPr>
    <w:rPr>
      <w:color w:val="auto"/>
      <w:sz w:val="16"/>
    </w:rPr>
    <w:tblPr>
      <w:tblBorders>
        <w:top w:val="none" w:sz="0" w:space="0" w:color="auto"/>
        <w:bottom w:val="single" w:sz="4" w:space="0" w:color="D9D9D9" w:themeColor="background1" w:themeShade="D9"/>
        <w:insideH w:val="single" w:sz="4" w:space="0" w:color="D9D9D9" w:themeColor="background1" w:themeShade="D9"/>
        <w:insideV w:val="none" w:sz="0" w:space="0" w:color="auto"/>
      </w:tblBorders>
    </w:tblPr>
    <w:tcPr>
      <w:vAlign w:val="center"/>
    </w:tcPr>
    <w:tblStylePr w:type="firstRow">
      <w:rPr>
        <w:b/>
        <w:color w:val="FFFFFF"/>
      </w:rPr>
      <w:tblPr/>
      <w:tcPr>
        <w:tcBorders>
          <w:top w:val="nil"/>
          <w:left w:val="nil"/>
          <w:bottom w:val="nil"/>
          <w:right w:val="nil"/>
          <w:insideH w:val="nil"/>
          <w:insideV w:val="nil"/>
          <w:tl2br w:val="nil"/>
          <w:tr2bl w:val="nil"/>
        </w:tcBorders>
        <w:shd w:val="clear" w:color="auto" w:fill="3095B4"/>
      </w:tcPr>
    </w:tblStylePr>
    <w:tblStylePr w:type="firstCol">
      <w:pPr>
        <w:jc w:val="left"/>
      </w:pPr>
    </w:tblStylePr>
  </w:style>
  <w:style w:type="numbering" w:styleId="111111">
    <w:name w:val="Outline List 2"/>
    <w:basedOn w:val="NoList"/>
    <w:uiPriority w:val="99"/>
    <w:semiHidden/>
    <w:unhideWhenUsed/>
    <w:rsid w:val="00070BCA"/>
    <w:pPr>
      <w:numPr>
        <w:numId w:val="25"/>
      </w:numPr>
    </w:pPr>
  </w:style>
  <w:style w:type="numbering" w:styleId="1ai">
    <w:name w:val="Outline List 1"/>
    <w:basedOn w:val="NoList"/>
    <w:uiPriority w:val="99"/>
    <w:semiHidden/>
    <w:unhideWhenUsed/>
    <w:rsid w:val="00070BCA"/>
    <w:pPr>
      <w:numPr>
        <w:numId w:val="26"/>
      </w:numPr>
    </w:pPr>
  </w:style>
  <w:style w:type="numbering" w:styleId="ArticleSection">
    <w:name w:val="Outline List 3"/>
    <w:basedOn w:val="NoList"/>
    <w:uiPriority w:val="99"/>
    <w:semiHidden/>
    <w:unhideWhenUsed/>
    <w:rsid w:val="00070BCA"/>
    <w:pPr>
      <w:numPr>
        <w:numId w:val="27"/>
      </w:numPr>
    </w:pPr>
  </w:style>
  <w:style w:type="paragraph" w:styleId="Bibliography">
    <w:name w:val="Bibliography"/>
    <w:basedOn w:val="Normal"/>
    <w:next w:val="Normal"/>
    <w:uiPriority w:val="37"/>
    <w:semiHidden/>
    <w:unhideWhenUsed/>
    <w:rsid w:val="00070BCA"/>
  </w:style>
  <w:style w:type="paragraph" w:styleId="BlockText">
    <w:name w:val="Block Text"/>
    <w:basedOn w:val="Normal"/>
    <w:uiPriority w:val="16"/>
    <w:semiHidden/>
    <w:unhideWhenUsed/>
    <w:rsid w:val="00070BCA"/>
    <w:pPr>
      <w:pBdr>
        <w:top w:val="single" w:sz="2" w:space="10" w:color="1D70B8" w:themeColor="accent1"/>
        <w:left w:val="single" w:sz="2" w:space="10" w:color="1D70B8" w:themeColor="accent1"/>
        <w:bottom w:val="single" w:sz="2" w:space="10" w:color="1D70B8" w:themeColor="accent1"/>
        <w:right w:val="single" w:sz="2" w:space="10" w:color="1D70B8" w:themeColor="accent1"/>
      </w:pBdr>
      <w:ind w:left="1152" w:right="1152"/>
    </w:pPr>
    <w:rPr>
      <w:rFonts w:eastAsiaTheme="minorEastAsia"/>
      <w:i/>
      <w:iCs/>
      <w:color w:val="1D70B8" w:themeColor="accent1"/>
    </w:rPr>
  </w:style>
  <w:style w:type="paragraph" w:styleId="BodyText3">
    <w:name w:val="Body Text 3"/>
    <w:basedOn w:val="Normal"/>
    <w:link w:val="BodyText3Char"/>
    <w:uiPriority w:val="99"/>
    <w:semiHidden/>
    <w:unhideWhenUsed/>
    <w:rsid w:val="00070BCA"/>
    <w:pPr>
      <w:spacing w:after="120"/>
    </w:pPr>
    <w:rPr>
      <w:sz w:val="16"/>
      <w:szCs w:val="16"/>
    </w:rPr>
  </w:style>
  <w:style w:type="character" w:customStyle="1" w:styleId="BodyText3Char">
    <w:name w:val="Body Text 3 Char"/>
    <w:basedOn w:val="DefaultParagraphFont"/>
    <w:link w:val="BodyText3"/>
    <w:uiPriority w:val="99"/>
    <w:semiHidden/>
    <w:rsid w:val="00070BCA"/>
    <w:rPr>
      <w:sz w:val="16"/>
      <w:szCs w:val="16"/>
    </w:rPr>
  </w:style>
  <w:style w:type="paragraph" w:styleId="BodyTextFirstIndent">
    <w:name w:val="Body Text First Indent"/>
    <w:basedOn w:val="BodyText"/>
    <w:link w:val="BodyTextFirstIndentChar"/>
    <w:uiPriority w:val="99"/>
    <w:semiHidden/>
    <w:rsid w:val="00070BCA"/>
    <w:pPr>
      <w:spacing w:after="0"/>
      <w:ind w:firstLine="360"/>
    </w:pPr>
  </w:style>
  <w:style w:type="character" w:customStyle="1" w:styleId="BodyTextFirstIndentChar">
    <w:name w:val="Body Text First Indent Char"/>
    <w:basedOn w:val="BodyTextChar"/>
    <w:link w:val="BodyTextFirstIndent"/>
    <w:uiPriority w:val="99"/>
    <w:semiHidden/>
    <w:rsid w:val="00070BCA"/>
  </w:style>
  <w:style w:type="paragraph" w:styleId="BodyTextFirstIndent2">
    <w:name w:val="Body Text First Indent 2"/>
    <w:basedOn w:val="BodyTextIndent"/>
    <w:link w:val="BodyTextFirstIndent2Char"/>
    <w:uiPriority w:val="99"/>
    <w:semiHidden/>
    <w:unhideWhenUsed/>
    <w:rsid w:val="00070BCA"/>
    <w:pPr>
      <w:spacing w:after="0"/>
      <w:ind w:left="360" w:firstLine="360"/>
    </w:pPr>
  </w:style>
  <w:style w:type="character" w:customStyle="1" w:styleId="BodyTextFirstIndent2Char">
    <w:name w:val="Body Text First Indent 2 Char"/>
    <w:basedOn w:val="BodyTextIndentChar"/>
    <w:link w:val="BodyTextFirstIndent2"/>
    <w:uiPriority w:val="99"/>
    <w:semiHidden/>
    <w:rsid w:val="00070BCA"/>
  </w:style>
  <w:style w:type="character" w:styleId="BookTitle">
    <w:name w:val="Book Title"/>
    <w:basedOn w:val="DefaultParagraphFont"/>
    <w:uiPriority w:val="33"/>
    <w:semiHidden/>
    <w:qFormat/>
    <w:rsid w:val="00070BCA"/>
    <w:rPr>
      <w:b/>
      <w:bCs/>
      <w:i/>
      <w:iCs/>
      <w:spacing w:val="5"/>
    </w:rPr>
  </w:style>
  <w:style w:type="paragraph" w:styleId="Caption">
    <w:name w:val="caption"/>
    <w:basedOn w:val="Normal"/>
    <w:next w:val="Normal"/>
    <w:uiPriority w:val="35"/>
    <w:semiHidden/>
    <w:unhideWhenUsed/>
    <w:qFormat/>
    <w:rsid w:val="00070BCA"/>
    <w:pPr>
      <w:spacing w:after="200" w:line="240" w:lineRule="auto"/>
    </w:pPr>
    <w:rPr>
      <w:i/>
      <w:iCs/>
      <w:color w:val="1D70B6" w:themeColor="text2"/>
      <w:sz w:val="18"/>
      <w:szCs w:val="18"/>
    </w:rPr>
  </w:style>
  <w:style w:type="paragraph" w:styleId="Closing">
    <w:name w:val="Closing"/>
    <w:basedOn w:val="Normal"/>
    <w:link w:val="ClosingChar"/>
    <w:uiPriority w:val="99"/>
    <w:semiHidden/>
    <w:unhideWhenUsed/>
    <w:rsid w:val="00070BCA"/>
    <w:pPr>
      <w:spacing w:line="240" w:lineRule="auto"/>
      <w:ind w:left="4252"/>
    </w:pPr>
  </w:style>
  <w:style w:type="character" w:customStyle="1" w:styleId="ClosingChar">
    <w:name w:val="Closing Char"/>
    <w:basedOn w:val="DefaultParagraphFont"/>
    <w:link w:val="Closing"/>
    <w:uiPriority w:val="99"/>
    <w:semiHidden/>
    <w:rsid w:val="00070BCA"/>
  </w:style>
  <w:style w:type="table" w:styleId="ColorfulGrid">
    <w:name w:val="Colorful Grid"/>
    <w:basedOn w:val="TableNormal"/>
    <w:uiPriority w:val="73"/>
    <w:semiHidden/>
    <w:unhideWhenUsed/>
    <w:rsid w:val="00070BCA"/>
    <w:pPr>
      <w:spacing w:after="0" w:line="240" w:lineRule="auto"/>
    </w:pPr>
    <w:rPr>
      <w:color w:val="1D70B8" w:themeColor="text1"/>
    </w:rPr>
    <w:tblPr>
      <w:tblStyleRowBandSize w:val="1"/>
      <w:tblStyleColBandSize w:val="1"/>
      <w:tblBorders>
        <w:insideH w:val="single" w:sz="4" w:space="0" w:color="FFFFFF" w:themeColor="background1"/>
      </w:tblBorders>
    </w:tblPr>
    <w:tcPr>
      <w:shd w:val="clear" w:color="auto" w:fill="CBE2F7" w:themeFill="text1" w:themeFillTint="33"/>
    </w:tcPr>
    <w:tblStylePr w:type="firstRow">
      <w:rPr>
        <w:b/>
        <w:bCs/>
      </w:rPr>
      <w:tblPr/>
      <w:tcPr>
        <w:shd w:val="clear" w:color="auto" w:fill="98C6EE" w:themeFill="text1" w:themeFillTint="66"/>
      </w:tcPr>
    </w:tblStylePr>
    <w:tblStylePr w:type="lastRow">
      <w:rPr>
        <w:b/>
        <w:bCs/>
        <w:color w:val="1D70B8" w:themeColor="text1"/>
      </w:rPr>
      <w:tblPr/>
      <w:tcPr>
        <w:shd w:val="clear" w:color="auto" w:fill="98C6EE" w:themeFill="text1" w:themeFillTint="66"/>
      </w:tcPr>
    </w:tblStylePr>
    <w:tblStylePr w:type="firstCol">
      <w:rPr>
        <w:color w:val="FFFFFF" w:themeColor="background1"/>
      </w:rPr>
      <w:tblPr/>
      <w:tcPr>
        <w:shd w:val="clear" w:color="auto" w:fill="155389" w:themeFill="text1" w:themeFillShade="BF"/>
      </w:tcPr>
    </w:tblStylePr>
    <w:tblStylePr w:type="lastCol">
      <w:rPr>
        <w:color w:val="FFFFFF" w:themeColor="background1"/>
      </w:rPr>
      <w:tblPr/>
      <w:tcPr>
        <w:shd w:val="clear" w:color="auto" w:fill="155389" w:themeFill="text1" w:themeFillShade="BF"/>
      </w:tcPr>
    </w:tblStylePr>
    <w:tblStylePr w:type="band1Vert">
      <w:tblPr/>
      <w:tcPr>
        <w:shd w:val="clear" w:color="auto" w:fill="7FB8EA" w:themeFill="text1" w:themeFillTint="7F"/>
      </w:tcPr>
    </w:tblStylePr>
    <w:tblStylePr w:type="band1Horz">
      <w:tblPr/>
      <w:tcPr>
        <w:shd w:val="clear" w:color="auto" w:fill="7FB8EA" w:themeFill="text1" w:themeFillTint="7F"/>
      </w:tcPr>
    </w:tblStylePr>
  </w:style>
  <w:style w:type="table" w:styleId="ColorfulGrid-Accent1">
    <w:name w:val="Colorful Grid Accent 1"/>
    <w:basedOn w:val="TableNormal"/>
    <w:uiPriority w:val="73"/>
    <w:semiHidden/>
    <w:unhideWhenUsed/>
    <w:rsid w:val="00070BCA"/>
    <w:pPr>
      <w:spacing w:after="0" w:line="240" w:lineRule="auto"/>
    </w:pPr>
    <w:rPr>
      <w:color w:val="1D70B8" w:themeColor="text1"/>
    </w:rPr>
    <w:tblPr>
      <w:tblStyleRowBandSize w:val="1"/>
      <w:tblStyleColBandSize w:val="1"/>
      <w:tblBorders>
        <w:insideH w:val="single" w:sz="4" w:space="0" w:color="FFFFFF" w:themeColor="background1"/>
      </w:tblBorders>
    </w:tblPr>
    <w:tcPr>
      <w:shd w:val="clear" w:color="auto" w:fill="CBE2F7" w:themeFill="accent1" w:themeFillTint="33"/>
    </w:tcPr>
    <w:tblStylePr w:type="firstRow">
      <w:rPr>
        <w:b/>
        <w:bCs/>
      </w:rPr>
      <w:tblPr/>
      <w:tcPr>
        <w:shd w:val="clear" w:color="auto" w:fill="98C6EE" w:themeFill="accent1" w:themeFillTint="66"/>
      </w:tcPr>
    </w:tblStylePr>
    <w:tblStylePr w:type="lastRow">
      <w:rPr>
        <w:b/>
        <w:bCs/>
        <w:color w:val="1D70B8" w:themeColor="text1"/>
      </w:rPr>
      <w:tblPr/>
      <w:tcPr>
        <w:shd w:val="clear" w:color="auto" w:fill="98C6EE" w:themeFill="accent1" w:themeFillTint="66"/>
      </w:tcPr>
    </w:tblStylePr>
    <w:tblStylePr w:type="firstCol">
      <w:rPr>
        <w:color w:val="FFFFFF" w:themeColor="background1"/>
      </w:rPr>
      <w:tblPr/>
      <w:tcPr>
        <w:shd w:val="clear" w:color="auto" w:fill="155389" w:themeFill="accent1" w:themeFillShade="BF"/>
      </w:tcPr>
    </w:tblStylePr>
    <w:tblStylePr w:type="lastCol">
      <w:rPr>
        <w:color w:val="FFFFFF" w:themeColor="background1"/>
      </w:rPr>
      <w:tblPr/>
      <w:tcPr>
        <w:shd w:val="clear" w:color="auto" w:fill="155389" w:themeFill="accent1" w:themeFillShade="BF"/>
      </w:tcPr>
    </w:tblStylePr>
    <w:tblStylePr w:type="band1Vert">
      <w:tblPr/>
      <w:tcPr>
        <w:shd w:val="clear" w:color="auto" w:fill="7FB8EA" w:themeFill="accent1" w:themeFillTint="7F"/>
      </w:tcPr>
    </w:tblStylePr>
    <w:tblStylePr w:type="band1Horz">
      <w:tblPr/>
      <w:tcPr>
        <w:shd w:val="clear" w:color="auto" w:fill="7FB8EA" w:themeFill="accent1" w:themeFillTint="7F"/>
      </w:tcPr>
    </w:tblStylePr>
  </w:style>
  <w:style w:type="table" w:styleId="ColorfulGrid-Accent2">
    <w:name w:val="Colorful Grid Accent 2"/>
    <w:basedOn w:val="TableNormal"/>
    <w:uiPriority w:val="73"/>
    <w:semiHidden/>
    <w:unhideWhenUsed/>
    <w:rsid w:val="00070BCA"/>
    <w:pPr>
      <w:spacing w:after="0" w:line="240" w:lineRule="auto"/>
    </w:pPr>
    <w:rPr>
      <w:color w:val="1D70B8" w:themeColor="text1"/>
    </w:rPr>
    <w:tblPr>
      <w:tblStyleRowBandSize w:val="1"/>
      <w:tblStyleColBandSize w:val="1"/>
      <w:tblBorders>
        <w:insideH w:val="single" w:sz="4" w:space="0" w:color="FFFFFF" w:themeColor="background1"/>
      </w:tblBorders>
    </w:tblPr>
    <w:tcPr>
      <w:shd w:val="clear" w:color="auto" w:fill="EDEDEE" w:themeFill="accent2" w:themeFillTint="33"/>
    </w:tcPr>
    <w:tblStylePr w:type="firstRow">
      <w:rPr>
        <w:b/>
        <w:bCs/>
      </w:rPr>
      <w:tblPr/>
      <w:tcPr>
        <w:shd w:val="clear" w:color="auto" w:fill="DBDBDD" w:themeFill="accent2" w:themeFillTint="66"/>
      </w:tcPr>
    </w:tblStylePr>
    <w:tblStylePr w:type="lastRow">
      <w:rPr>
        <w:b/>
        <w:bCs/>
        <w:color w:val="1D70B8" w:themeColor="text1"/>
      </w:rPr>
      <w:tblPr/>
      <w:tcPr>
        <w:shd w:val="clear" w:color="auto" w:fill="DBDBDD" w:themeFill="accent2" w:themeFillTint="66"/>
      </w:tcPr>
    </w:tblStylePr>
    <w:tblStylePr w:type="firstCol">
      <w:rPr>
        <w:color w:val="FFFFFF" w:themeColor="background1"/>
      </w:rPr>
      <w:tblPr/>
      <w:tcPr>
        <w:shd w:val="clear" w:color="auto" w:fill="7B7C80" w:themeFill="accent2" w:themeFillShade="BF"/>
      </w:tcPr>
    </w:tblStylePr>
    <w:tblStylePr w:type="lastCol">
      <w:rPr>
        <w:color w:val="FFFFFF" w:themeColor="background1"/>
      </w:rPr>
      <w:tblPr/>
      <w:tcPr>
        <w:shd w:val="clear" w:color="auto" w:fill="7B7C80" w:themeFill="accent2" w:themeFillShade="BF"/>
      </w:tcPr>
    </w:tblStylePr>
    <w:tblStylePr w:type="band1Vert">
      <w:tblPr/>
      <w:tcPr>
        <w:shd w:val="clear" w:color="auto" w:fill="D2D3D4" w:themeFill="accent2" w:themeFillTint="7F"/>
      </w:tcPr>
    </w:tblStylePr>
    <w:tblStylePr w:type="band1Horz">
      <w:tblPr/>
      <w:tcPr>
        <w:shd w:val="clear" w:color="auto" w:fill="D2D3D4" w:themeFill="accent2" w:themeFillTint="7F"/>
      </w:tcPr>
    </w:tblStylePr>
  </w:style>
  <w:style w:type="table" w:styleId="ColorfulGrid-Accent3">
    <w:name w:val="Colorful Grid Accent 3"/>
    <w:basedOn w:val="TableNormal"/>
    <w:uiPriority w:val="73"/>
    <w:semiHidden/>
    <w:unhideWhenUsed/>
    <w:rsid w:val="00070BCA"/>
    <w:pPr>
      <w:spacing w:after="0" w:line="240" w:lineRule="auto"/>
    </w:pPr>
    <w:rPr>
      <w:color w:val="1D70B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1D70B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070BCA"/>
    <w:pPr>
      <w:spacing w:after="0" w:line="240" w:lineRule="auto"/>
    </w:pPr>
    <w:rPr>
      <w:color w:val="1D70B8" w:themeColor="text1"/>
    </w:rPr>
    <w:tblPr>
      <w:tblStyleRowBandSize w:val="1"/>
      <w:tblStyleColBandSize w:val="1"/>
      <w:tblBorders>
        <w:insideH w:val="single" w:sz="4" w:space="0" w:color="FFFFFF" w:themeColor="background1"/>
      </w:tblBorders>
    </w:tblPr>
    <w:tcPr>
      <w:shd w:val="clear" w:color="auto" w:fill="DDE9F4" w:themeFill="accent4" w:themeFillTint="33"/>
    </w:tcPr>
    <w:tblStylePr w:type="firstRow">
      <w:rPr>
        <w:b/>
        <w:bCs/>
      </w:rPr>
      <w:tblPr/>
      <w:tcPr>
        <w:shd w:val="clear" w:color="auto" w:fill="BBD3E9" w:themeFill="accent4" w:themeFillTint="66"/>
      </w:tcPr>
    </w:tblStylePr>
    <w:tblStylePr w:type="lastRow">
      <w:rPr>
        <w:b/>
        <w:bCs/>
        <w:color w:val="1D70B8" w:themeColor="text1"/>
      </w:rPr>
      <w:tblPr/>
      <w:tcPr>
        <w:shd w:val="clear" w:color="auto" w:fill="BBD3E9" w:themeFill="accent4" w:themeFillTint="66"/>
      </w:tcPr>
    </w:tblStylePr>
    <w:tblStylePr w:type="firstCol">
      <w:rPr>
        <w:color w:val="FFFFFF" w:themeColor="background1"/>
      </w:rPr>
      <w:tblPr/>
      <w:tcPr>
        <w:shd w:val="clear" w:color="auto" w:fill="346EA3" w:themeFill="accent4" w:themeFillShade="BF"/>
      </w:tcPr>
    </w:tblStylePr>
    <w:tblStylePr w:type="lastCol">
      <w:rPr>
        <w:color w:val="FFFFFF" w:themeColor="background1"/>
      </w:rPr>
      <w:tblPr/>
      <w:tcPr>
        <w:shd w:val="clear" w:color="auto" w:fill="346EA3" w:themeFill="accent4" w:themeFillShade="BF"/>
      </w:tcPr>
    </w:tblStylePr>
    <w:tblStylePr w:type="band1Vert">
      <w:tblPr/>
      <w:tcPr>
        <w:shd w:val="clear" w:color="auto" w:fill="ABC9E4" w:themeFill="accent4" w:themeFillTint="7F"/>
      </w:tcPr>
    </w:tblStylePr>
    <w:tblStylePr w:type="band1Horz">
      <w:tblPr/>
      <w:tcPr>
        <w:shd w:val="clear" w:color="auto" w:fill="ABC9E4" w:themeFill="accent4" w:themeFillTint="7F"/>
      </w:tcPr>
    </w:tblStylePr>
  </w:style>
  <w:style w:type="table" w:styleId="ColorfulGrid-Accent5">
    <w:name w:val="Colorful Grid Accent 5"/>
    <w:basedOn w:val="TableNormal"/>
    <w:uiPriority w:val="73"/>
    <w:semiHidden/>
    <w:unhideWhenUsed/>
    <w:rsid w:val="00070BCA"/>
    <w:pPr>
      <w:spacing w:after="0" w:line="240" w:lineRule="auto"/>
    </w:pPr>
    <w:rPr>
      <w:color w:val="1D70B8" w:themeColor="text1"/>
    </w:rPr>
    <w:tblPr>
      <w:tblStyleRowBandSize w:val="1"/>
      <w:tblStyleColBandSize w:val="1"/>
      <w:tblBorders>
        <w:insideH w:val="single" w:sz="4" w:space="0" w:color="FFFFFF" w:themeColor="background1"/>
      </w:tblBorders>
    </w:tblPr>
    <w:tcPr>
      <w:shd w:val="clear" w:color="auto" w:fill="F1F1F2" w:themeFill="accent5" w:themeFillTint="33"/>
    </w:tcPr>
    <w:tblStylePr w:type="firstRow">
      <w:rPr>
        <w:b/>
        <w:bCs/>
      </w:rPr>
      <w:tblPr/>
      <w:tcPr>
        <w:shd w:val="clear" w:color="auto" w:fill="E4E4E5" w:themeFill="accent5" w:themeFillTint="66"/>
      </w:tcPr>
    </w:tblStylePr>
    <w:tblStylePr w:type="lastRow">
      <w:rPr>
        <w:b/>
        <w:bCs/>
        <w:color w:val="1D70B8" w:themeColor="text1"/>
      </w:rPr>
      <w:tblPr/>
      <w:tcPr>
        <w:shd w:val="clear" w:color="auto" w:fill="E4E4E5" w:themeFill="accent5" w:themeFillTint="66"/>
      </w:tcPr>
    </w:tblStylePr>
    <w:tblStylePr w:type="firstCol">
      <w:rPr>
        <w:color w:val="FFFFFF" w:themeColor="background1"/>
      </w:rPr>
      <w:tblPr/>
      <w:tcPr>
        <w:shd w:val="clear" w:color="auto" w:fill="8A8E91" w:themeFill="accent5" w:themeFillShade="BF"/>
      </w:tcPr>
    </w:tblStylePr>
    <w:tblStylePr w:type="lastCol">
      <w:rPr>
        <w:color w:val="FFFFFF" w:themeColor="background1"/>
      </w:rPr>
      <w:tblPr/>
      <w:tcPr>
        <w:shd w:val="clear" w:color="auto" w:fill="8A8E91" w:themeFill="accent5" w:themeFillShade="BF"/>
      </w:tcPr>
    </w:tblStylePr>
    <w:tblStylePr w:type="band1Vert">
      <w:tblPr/>
      <w:tcPr>
        <w:shd w:val="clear" w:color="auto" w:fill="DDDEDF" w:themeFill="accent5" w:themeFillTint="7F"/>
      </w:tcPr>
    </w:tblStylePr>
    <w:tblStylePr w:type="band1Horz">
      <w:tblPr/>
      <w:tcPr>
        <w:shd w:val="clear" w:color="auto" w:fill="DDDEDF" w:themeFill="accent5" w:themeFillTint="7F"/>
      </w:tcPr>
    </w:tblStylePr>
  </w:style>
  <w:style w:type="table" w:styleId="ColorfulGrid-Accent6">
    <w:name w:val="Colorful Grid Accent 6"/>
    <w:basedOn w:val="TableNormal"/>
    <w:uiPriority w:val="73"/>
    <w:semiHidden/>
    <w:unhideWhenUsed/>
    <w:rsid w:val="00070BCA"/>
    <w:pPr>
      <w:spacing w:after="0" w:line="240" w:lineRule="auto"/>
    </w:pPr>
    <w:rPr>
      <w:color w:val="1D70B8" w:themeColor="text1"/>
    </w:rPr>
    <w:tblPr>
      <w:tblStyleRowBandSize w:val="1"/>
      <w:tblStyleColBandSize w:val="1"/>
      <w:tblBorders>
        <w:insideH w:val="single" w:sz="4" w:space="0" w:color="FFFFFF" w:themeColor="background1"/>
      </w:tblBorders>
    </w:tblPr>
    <w:tcPr>
      <w:shd w:val="clear" w:color="auto" w:fill="E8F0F7" w:themeFill="accent6" w:themeFillTint="33"/>
    </w:tcPr>
    <w:tblStylePr w:type="firstRow">
      <w:rPr>
        <w:b/>
        <w:bCs/>
      </w:rPr>
      <w:tblPr/>
      <w:tcPr>
        <w:shd w:val="clear" w:color="auto" w:fill="D2E2F0" w:themeFill="accent6" w:themeFillTint="66"/>
      </w:tcPr>
    </w:tblStylePr>
    <w:tblStylePr w:type="lastRow">
      <w:rPr>
        <w:b/>
        <w:bCs/>
        <w:color w:val="1D70B8" w:themeColor="text1"/>
      </w:rPr>
      <w:tblPr/>
      <w:tcPr>
        <w:shd w:val="clear" w:color="auto" w:fill="D2E2F0" w:themeFill="accent6" w:themeFillTint="66"/>
      </w:tcPr>
    </w:tblStylePr>
    <w:tblStylePr w:type="firstCol">
      <w:rPr>
        <w:color w:val="FFFFFF" w:themeColor="background1"/>
      </w:rPr>
      <w:tblPr/>
      <w:tcPr>
        <w:shd w:val="clear" w:color="auto" w:fill="4A8CC4" w:themeFill="accent6" w:themeFillShade="BF"/>
      </w:tcPr>
    </w:tblStylePr>
    <w:tblStylePr w:type="lastCol">
      <w:rPr>
        <w:color w:val="FFFFFF" w:themeColor="background1"/>
      </w:rPr>
      <w:tblPr/>
      <w:tcPr>
        <w:shd w:val="clear" w:color="auto" w:fill="4A8CC4" w:themeFill="accent6" w:themeFillShade="BF"/>
      </w:tcPr>
    </w:tblStylePr>
    <w:tblStylePr w:type="band1Vert">
      <w:tblPr/>
      <w:tcPr>
        <w:shd w:val="clear" w:color="auto" w:fill="C7DBED" w:themeFill="accent6" w:themeFillTint="7F"/>
      </w:tcPr>
    </w:tblStylePr>
    <w:tblStylePr w:type="band1Horz">
      <w:tblPr/>
      <w:tcPr>
        <w:shd w:val="clear" w:color="auto" w:fill="C7DBED" w:themeFill="accent6" w:themeFillTint="7F"/>
      </w:tcPr>
    </w:tblStylePr>
  </w:style>
  <w:style w:type="table" w:styleId="ColorfulList">
    <w:name w:val="Colorful List"/>
    <w:basedOn w:val="TableNormal"/>
    <w:uiPriority w:val="72"/>
    <w:semiHidden/>
    <w:unhideWhenUsed/>
    <w:rsid w:val="00070BCA"/>
    <w:pPr>
      <w:spacing w:after="0" w:line="240" w:lineRule="auto"/>
    </w:pPr>
    <w:rPr>
      <w:color w:val="1D70B8" w:themeColor="text1"/>
    </w:rPr>
    <w:tblPr>
      <w:tblStyleRowBandSize w:val="1"/>
      <w:tblStyleColBandSize w:val="1"/>
    </w:tblPr>
    <w:tcPr>
      <w:shd w:val="clear" w:color="auto" w:fill="E5F1FB" w:themeFill="text1" w:themeFillTint="19"/>
    </w:tcPr>
    <w:tblStylePr w:type="firstRow">
      <w:rPr>
        <w:b/>
        <w:bCs/>
        <w:color w:val="FFFFFF" w:themeColor="background1"/>
      </w:rPr>
      <w:tblPr/>
      <w:tcPr>
        <w:tcBorders>
          <w:bottom w:val="single" w:sz="12" w:space="0" w:color="FFFFFF" w:themeColor="background1"/>
        </w:tcBorders>
        <w:shd w:val="clear" w:color="auto" w:fill="838489" w:themeFill="accent2" w:themeFillShade="CC"/>
      </w:tcPr>
    </w:tblStylePr>
    <w:tblStylePr w:type="lastRow">
      <w:rPr>
        <w:b/>
        <w:bCs/>
        <w:color w:val="838489" w:themeColor="accent2" w:themeShade="CC"/>
      </w:rPr>
      <w:tblPr/>
      <w:tcPr>
        <w:tcBorders>
          <w:top w:val="single" w:sz="12" w:space="0" w:color="1D70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BF5" w:themeFill="text1" w:themeFillTint="3F"/>
      </w:tcPr>
    </w:tblStylePr>
    <w:tblStylePr w:type="band1Horz">
      <w:tblPr/>
      <w:tcPr>
        <w:shd w:val="clear" w:color="auto" w:fill="CBE2F7" w:themeFill="text1" w:themeFillTint="33"/>
      </w:tcPr>
    </w:tblStylePr>
  </w:style>
  <w:style w:type="table" w:styleId="ColorfulList-Accent1">
    <w:name w:val="Colorful List Accent 1"/>
    <w:basedOn w:val="TableNormal"/>
    <w:uiPriority w:val="72"/>
    <w:semiHidden/>
    <w:unhideWhenUsed/>
    <w:rsid w:val="00070BCA"/>
    <w:pPr>
      <w:spacing w:after="0" w:line="240" w:lineRule="auto"/>
    </w:pPr>
    <w:rPr>
      <w:color w:val="1D70B8" w:themeColor="text1"/>
    </w:rPr>
    <w:tblPr>
      <w:tblStyleRowBandSize w:val="1"/>
      <w:tblStyleColBandSize w:val="1"/>
    </w:tblPr>
    <w:tcPr>
      <w:shd w:val="clear" w:color="auto" w:fill="E5F1FB" w:themeFill="accent1" w:themeFillTint="19"/>
    </w:tcPr>
    <w:tblStylePr w:type="firstRow">
      <w:rPr>
        <w:b/>
        <w:bCs/>
        <w:color w:val="FFFFFF" w:themeColor="background1"/>
      </w:rPr>
      <w:tblPr/>
      <w:tcPr>
        <w:tcBorders>
          <w:bottom w:val="single" w:sz="12" w:space="0" w:color="FFFFFF" w:themeColor="background1"/>
        </w:tcBorders>
        <w:shd w:val="clear" w:color="auto" w:fill="838489" w:themeFill="accent2" w:themeFillShade="CC"/>
      </w:tcPr>
    </w:tblStylePr>
    <w:tblStylePr w:type="lastRow">
      <w:rPr>
        <w:b/>
        <w:bCs/>
        <w:color w:val="838489" w:themeColor="accent2" w:themeShade="CC"/>
      </w:rPr>
      <w:tblPr/>
      <w:tcPr>
        <w:tcBorders>
          <w:top w:val="single" w:sz="12" w:space="0" w:color="1D70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DBF5" w:themeFill="accent1" w:themeFillTint="3F"/>
      </w:tcPr>
    </w:tblStylePr>
    <w:tblStylePr w:type="band1Horz">
      <w:tblPr/>
      <w:tcPr>
        <w:shd w:val="clear" w:color="auto" w:fill="CBE2F7" w:themeFill="accent1" w:themeFillTint="33"/>
      </w:tcPr>
    </w:tblStylePr>
  </w:style>
  <w:style w:type="table" w:styleId="ColorfulList-Accent2">
    <w:name w:val="Colorful List Accent 2"/>
    <w:basedOn w:val="TableNormal"/>
    <w:uiPriority w:val="72"/>
    <w:semiHidden/>
    <w:unhideWhenUsed/>
    <w:rsid w:val="00070BCA"/>
    <w:pPr>
      <w:spacing w:after="0" w:line="240" w:lineRule="auto"/>
    </w:pPr>
    <w:rPr>
      <w:color w:val="1D70B8"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38489" w:themeFill="accent2" w:themeFillShade="CC"/>
      </w:tcPr>
    </w:tblStylePr>
    <w:tblStylePr w:type="lastRow">
      <w:rPr>
        <w:b/>
        <w:bCs/>
        <w:color w:val="838489" w:themeColor="accent2" w:themeShade="CC"/>
      </w:rPr>
      <w:tblPr/>
      <w:tcPr>
        <w:tcBorders>
          <w:top w:val="single" w:sz="12" w:space="0" w:color="1D70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A" w:themeFill="accent2" w:themeFillTint="3F"/>
      </w:tcPr>
    </w:tblStylePr>
    <w:tblStylePr w:type="band1Horz">
      <w:tblPr/>
      <w:tcPr>
        <w:shd w:val="clear" w:color="auto" w:fill="EDEDEE" w:themeFill="accent2" w:themeFillTint="33"/>
      </w:tcPr>
    </w:tblStylePr>
  </w:style>
  <w:style w:type="table" w:styleId="ColorfulList-Accent3">
    <w:name w:val="Colorful List Accent 3"/>
    <w:basedOn w:val="TableNormal"/>
    <w:uiPriority w:val="72"/>
    <w:semiHidden/>
    <w:unhideWhenUsed/>
    <w:rsid w:val="00070BCA"/>
    <w:pPr>
      <w:spacing w:after="0" w:line="240" w:lineRule="auto"/>
    </w:pPr>
    <w:rPr>
      <w:color w:val="1D70B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3876AE" w:themeFill="accent4" w:themeFillShade="CC"/>
      </w:tcPr>
    </w:tblStylePr>
    <w:tblStylePr w:type="lastRow">
      <w:rPr>
        <w:b/>
        <w:bCs/>
        <w:color w:val="3876AE" w:themeColor="accent4" w:themeShade="CC"/>
      </w:rPr>
      <w:tblPr/>
      <w:tcPr>
        <w:tcBorders>
          <w:top w:val="single" w:sz="12" w:space="0" w:color="1D70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070BCA"/>
    <w:pPr>
      <w:spacing w:after="0" w:line="240" w:lineRule="auto"/>
    </w:pPr>
    <w:rPr>
      <w:color w:val="1D70B8" w:themeColor="text1"/>
    </w:rPr>
    <w:tblPr>
      <w:tblStyleRowBandSize w:val="1"/>
      <w:tblStyleColBandSize w:val="1"/>
    </w:tblPr>
    <w:tcPr>
      <w:shd w:val="clear" w:color="auto" w:fill="EEF4F9"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1D70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4F1" w:themeFill="accent4" w:themeFillTint="3F"/>
      </w:tcPr>
    </w:tblStylePr>
    <w:tblStylePr w:type="band1Horz">
      <w:tblPr/>
      <w:tcPr>
        <w:shd w:val="clear" w:color="auto" w:fill="DDE9F4" w:themeFill="accent4" w:themeFillTint="33"/>
      </w:tcPr>
    </w:tblStylePr>
  </w:style>
  <w:style w:type="table" w:styleId="ColorfulList-Accent5">
    <w:name w:val="Colorful List Accent 5"/>
    <w:basedOn w:val="TableNormal"/>
    <w:uiPriority w:val="72"/>
    <w:semiHidden/>
    <w:unhideWhenUsed/>
    <w:rsid w:val="00070BCA"/>
    <w:pPr>
      <w:spacing w:after="0" w:line="240" w:lineRule="auto"/>
    </w:pPr>
    <w:rPr>
      <w:color w:val="1D70B8" w:themeColor="text1"/>
    </w:rPr>
    <w:tblPr>
      <w:tblStyleRowBandSize w:val="1"/>
      <w:tblStyleColBandSize w:val="1"/>
    </w:tblPr>
    <w:tcPr>
      <w:shd w:val="clear" w:color="auto" w:fill="F8F8F8" w:themeFill="accent5" w:themeFillTint="19"/>
    </w:tcPr>
    <w:tblStylePr w:type="firstRow">
      <w:rPr>
        <w:b/>
        <w:bCs/>
        <w:color w:val="FFFFFF" w:themeColor="background1"/>
      </w:rPr>
      <w:tblPr/>
      <w:tcPr>
        <w:tcBorders>
          <w:bottom w:val="single" w:sz="12" w:space="0" w:color="FFFFFF" w:themeColor="background1"/>
        </w:tcBorders>
        <w:shd w:val="clear" w:color="auto" w:fill="5894C9" w:themeFill="accent6" w:themeFillShade="CC"/>
      </w:tcPr>
    </w:tblStylePr>
    <w:tblStylePr w:type="lastRow">
      <w:rPr>
        <w:b/>
        <w:bCs/>
        <w:color w:val="5894C9" w:themeColor="accent6" w:themeShade="CC"/>
      </w:rPr>
      <w:tblPr/>
      <w:tcPr>
        <w:tcBorders>
          <w:top w:val="single" w:sz="12" w:space="0" w:color="1D70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EEF" w:themeFill="accent5" w:themeFillTint="3F"/>
      </w:tcPr>
    </w:tblStylePr>
    <w:tblStylePr w:type="band1Horz">
      <w:tblPr/>
      <w:tcPr>
        <w:shd w:val="clear" w:color="auto" w:fill="F1F1F2" w:themeFill="accent5" w:themeFillTint="33"/>
      </w:tcPr>
    </w:tblStylePr>
  </w:style>
  <w:style w:type="table" w:styleId="ColorfulList-Accent6">
    <w:name w:val="Colorful List Accent 6"/>
    <w:basedOn w:val="TableNormal"/>
    <w:uiPriority w:val="72"/>
    <w:semiHidden/>
    <w:unhideWhenUsed/>
    <w:rsid w:val="00070BCA"/>
    <w:pPr>
      <w:spacing w:after="0" w:line="240" w:lineRule="auto"/>
    </w:pPr>
    <w:rPr>
      <w:color w:val="1D70B8" w:themeColor="text1"/>
    </w:rPr>
    <w:tblPr>
      <w:tblStyleRowBandSize w:val="1"/>
      <w:tblStyleColBandSize w:val="1"/>
    </w:tblPr>
    <w:tcPr>
      <w:shd w:val="clear" w:color="auto" w:fill="F3F7FB" w:themeFill="accent6" w:themeFillTint="19"/>
    </w:tcPr>
    <w:tblStylePr w:type="firstRow">
      <w:rPr>
        <w:b/>
        <w:bCs/>
        <w:color w:val="FFFFFF" w:themeColor="background1"/>
      </w:rPr>
      <w:tblPr/>
      <w:tcPr>
        <w:tcBorders>
          <w:bottom w:val="single" w:sz="12" w:space="0" w:color="FFFFFF" w:themeColor="background1"/>
        </w:tcBorders>
        <w:shd w:val="clear" w:color="auto" w:fill="94979B" w:themeFill="accent5" w:themeFillShade="CC"/>
      </w:tcPr>
    </w:tblStylePr>
    <w:tblStylePr w:type="lastRow">
      <w:rPr>
        <w:b/>
        <w:bCs/>
        <w:color w:val="94979B" w:themeColor="accent5" w:themeShade="CC"/>
      </w:rPr>
      <w:tblPr/>
      <w:tcPr>
        <w:tcBorders>
          <w:top w:val="single" w:sz="12" w:space="0" w:color="1D70B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DF6" w:themeFill="accent6" w:themeFillTint="3F"/>
      </w:tcPr>
    </w:tblStylePr>
    <w:tblStylePr w:type="band1Horz">
      <w:tblPr/>
      <w:tcPr>
        <w:shd w:val="clear" w:color="auto" w:fill="E8F0F7" w:themeFill="accent6" w:themeFillTint="33"/>
      </w:tcPr>
    </w:tblStylePr>
  </w:style>
  <w:style w:type="table" w:styleId="ColorfulShading">
    <w:name w:val="Colorful Shading"/>
    <w:basedOn w:val="TableNormal"/>
    <w:uiPriority w:val="71"/>
    <w:semiHidden/>
    <w:unhideWhenUsed/>
    <w:rsid w:val="00070BCA"/>
    <w:pPr>
      <w:spacing w:after="0" w:line="240" w:lineRule="auto"/>
    </w:pPr>
    <w:rPr>
      <w:color w:val="1D70B8" w:themeColor="text1"/>
    </w:rPr>
    <w:tblPr>
      <w:tblStyleRowBandSize w:val="1"/>
      <w:tblStyleColBandSize w:val="1"/>
      <w:tblBorders>
        <w:top w:val="single" w:sz="24" w:space="0" w:color="A6A7AA" w:themeColor="accent2"/>
        <w:left w:val="single" w:sz="4" w:space="0" w:color="1D70B8" w:themeColor="text1"/>
        <w:bottom w:val="single" w:sz="4" w:space="0" w:color="1D70B8" w:themeColor="text1"/>
        <w:right w:val="single" w:sz="4" w:space="0" w:color="1D70B8" w:themeColor="text1"/>
        <w:insideH w:val="single" w:sz="4" w:space="0" w:color="FFFFFF" w:themeColor="background1"/>
        <w:insideV w:val="single" w:sz="4" w:space="0" w:color="FFFFFF" w:themeColor="background1"/>
      </w:tblBorders>
    </w:tblPr>
    <w:tcPr>
      <w:shd w:val="clear" w:color="auto" w:fill="E5F1FB" w:themeFill="text1" w:themeFillTint="19"/>
    </w:tcPr>
    <w:tblStylePr w:type="firstRow">
      <w:rPr>
        <w:b/>
        <w:bCs/>
      </w:rPr>
      <w:tblPr/>
      <w:tcPr>
        <w:tcBorders>
          <w:top w:val="nil"/>
          <w:left w:val="nil"/>
          <w:bottom w:val="single" w:sz="24" w:space="0" w:color="A6A7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26E" w:themeFill="text1" w:themeFillShade="99"/>
      </w:tcPr>
    </w:tblStylePr>
    <w:tblStylePr w:type="firstCol">
      <w:rPr>
        <w:color w:val="FFFFFF" w:themeColor="background1"/>
      </w:rPr>
      <w:tblPr/>
      <w:tcPr>
        <w:tcBorders>
          <w:top w:val="nil"/>
          <w:left w:val="nil"/>
          <w:bottom w:val="nil"/>
          <w:right w:val="nil"/>
          <w:insideH w:val="single" w:sz="4" w:space="0" w:color="11426E" w:themeColor="text1" w:themeShade="99"/>
          <w:insideV w:val="nil"/>
        </w:tcBorders>
        <w:shd w:val="clear" w:color="auto" w:fill="11426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55389" w:themeFill="text1" w:themeFillShade="BF"/>
      </w:tcPr>
    </w:tblStylePr>
    <w:tblStylePr w:type="band1Vert">
      <w:tblPr/>
      <w:tcPr>
        <w:shd w:val="clear" w:color="auto" w:fill="98C6EE" w:themeFill="text1" w:themeFillTint="66"/>
      </w:tcPr>
    </w:tblStylePr>
    <w:tblStylePr w:type="band1Horz">
      <w:tblPr/>
      <w:tcPr>
        <w:shd w:val="clear" w:color="auto" w:fill="7FB8EA" w:themeFill="text1" w:themeFillTint="7F"/>
      </w:tcPr>
    </w:tblStylePr>
    <w:tblStylePr w:type="neCell">
      <w:rPr>
        <w:color w:val="1D70B8" w:themeColor="text1"/>
      </w:rPr>
    </w:tblStylePr>
    <w:tblStylePr w:type="nwCell">
      <w:rPr>
        <w:color w:val="1D70B8" w:themeColor="text1"/>
      </w:rPr>
    </w:tblStylePr>
  </w:style>
  <w:style w:type="table" w:styleId="ColorfulShading-Accent1">
    <w:name w:val="Colorful Shading Accent 1"/>
    <w:basedOn w:val="TableNormal"/>
    <w:uiPriority w:val="71"/>
    <w:semiHidden/>
    <w:unhideWhenUsed/>
    <w:rsid w:val="00070BCA"/>
    <w:pPr>
      <w:spacing w:after="0" w:line="240" w:lineRule="auto"/>
    </w:pPr>
    <w:rPr>
      <w:color w:val="1D70B8" w:themeColor="text1"/>
    </w:rPr>
    <w:tblPr>
      <w:tblStyleRowBandSize w:val="1"/>
      <w:tblStyleColBandSize w:val="1"/>
      <w:tblBorders>
        <w:top w:val="single" w:sz="24" w:space="0" w:color="A6A7AA" w:themeColor="accent2"/>
        <w:left w:val="single" w:sz="4" w:space="0" w:color="1D70B8" w:themeColor="accent1"/>
        <w:bottom w:val="single" w:sz="4" w:space="0" w:color="1D70B8" w:themeColor="accent1"/>
        <w:right w:val="single" w:sz="4" w:space="0" w:color="1D70B8" w:themeColor="accent1"/>
        <w:insideH w:val="single" w:sz="4" w:space="0" w:color="FFFFFF" w:themeColor="background1"/>
        <w:insideV w:val="single" w:sz="4" w:space="0" w:color="FFFFFF" w:themeColor="background1"/>
      </w:tblBorders>
    </w:tblPr>
    <w:tcPr>
      <w:shd w:val="clear" w:color="auto" w:fill="E5F1FB" w:themeFill="accent1" w:themeFillTint="19"/>
    </w:tcPr>
    <w:tblStylePr w:type="firstRow">
      <w:rPr>
        <w:b/>
        <w:bCs/>
      </w:rPr>
      <w:tblPr/>
      <w:tcPr>
        <w:tcBorders>
          <w:top w:val="nil"/>
          <w:left w:val="nil"/>
          <w:bottom w:val="single" w:sz="24" w:space="0" w:color="A6A7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26E" w:themeFill="accent1" w:themeFillShade="99"/>
      </w:tcPr>
    </w:tblStylePr>
    <w:tblStylePr w:type="firstCol">
      <w:rPr>
        <w:color w:val="FFFFFF" w:themeColor="background1"/>
      </w:rPr>
      <w:tblPr/>
      <w:tcPr>
        <w:tcBorders>
          <w:top w:val="nil"/>
          <w:left w:val="nil"/>
          <w:bottom w:val="nil"/>
          <w:right w:val="nil"/>
          <w:insideH w:val="single" w:sz="4" w:space="0" w:color="11426E" w:themeColor="accent1" w:themeShade="99"/>
          <w:insideV w:val="nil"/>
        </w:tcBorders>
        <w:shd w:val="clear" w:color="auto" w:fill="114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26E" w:themeFill="accent1" w:themeFillShade="99"/>
      </w:tcPr>
    </w:tblStylePr>
    <w:tblStylePr w:type="band1Vert">
      <w:tblPr/>
      <w:tcPr>
        <w:shd w:val="clear" w:color="auto" w:fill="98C6EE" w:themeFill="accent1" w:themeFillTint="66"/>
      </w:tcPr>
    </w:tblStylePr>
    <w:tblStylePr w:type="band1Horz">
      <w:tblPr/>
      <w:tcPr>
        <w:shd w:val="clear" w:color="auto" w:fill="7FB8EA" w:themeFill="accent1" w:themeFillTint="7F"/>
      </w:tcPr>
    </w:tblStylePr>
    <w:tblStylePr w:type="neCell">
      <w:rPr>
        <w:color w:val="1D70B8" w:themeColor="text1"/>
      </w:rPr>
    </w:tblStylePr>
    <w:tblStylePr w:type="nwCell">
      <w:rPr>
        <w:color w:val="1D70B8" w:themeColor="text1"/>
      </w:rPr>
    </w:tblStylePr>
  </w:style>
  <w:style w:type="table" w:styleId="ColorfulShading-Accent2">
    <w:name w:val="Colorful Shading Accent 2"/>
    <w:basedOn w:val="TableNormal"/>
    <w:uiPriority w:val="71"/>
    <w:semiHidden/>
    <w:unhideWhenUsed/>
    <w:rsid w:val="00070BCA"/>
    <w:pPr>
      <w:spacing w:after="0" w:line="240" w:lineRule="auto"/>
    </w:pPr>
    <w:rPr>
      <w:color w:val="1D70B8" w:themeColor="text1"/>
    </w:rPr>
    <w:tblPr>
      <w:tblStyleRowBandSize w:val="1"/>
      <w:tblStyleColBandSize w:val="1"/>
      <w:tblBorders>
        <w:top w:val="single" w:sz="24" w:space="0" w:color="A6A7AA" w:themeColor="accent2"/>
        <w:left w:val="single" w:sz="4" w:space="0" w:color="A6A7AA" w:themeColor="accent2"/>
        <w:bottom w:val="single" w:sz="4" w:space="0" w:color="A6A7AA" w:themeColor="accent2"/>
        <w:right w:val="single" w:sz="4" w:space="0" w:color="A6A7AA"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6A7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6366" w:themeFill="accent2" w:themeFillShade="99"/>
      </w:tcPr>
    </w:tblStylePr>
    <w:tblStylePr w:type="firstCol">
      <w:rPr>
        <w:color w:val="FFFFFF" w:themeColor="background1"/>
      </w:rPr>
      <w:tblPr/>
      <w:tcPr>
        <w:tcBorders>
          <w:top w:val="nil"/>
          <w:left w:val="nil"/>
          <w:bottom w:val="nil"/>
          <w:right w:val="nil"/>
          <w:insideH w:val="single" w:sz="4" w:space="0" w:color="626366" w:themeColor="accent2" w:themeShade="99"/>
          <w:insideV w:val="nil"/>
        </w:tcBorders>
        <w:shd w:val="clear" w:color="auto" w:fill="62636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6366" w:themeFill="accent2" w:themeFillShade="99"/>
      </w:tcPr>
    </w:tblStylePr>
    <w:tblStylePr w:type="band1Vert">
      <w:tblPr/>
      <w:tcPr>
        <w:shd w:val="clear" w:color="auto" w:fill="DBDBDD" w:themeFill="accent2" w:themeFillTint="66"/>
      </w:tcPr>
    </w:tblStylePr>
    <w:tblStylePr w:type="band1Horz">
      <w:tblPr/>
      <w:tcPr>
        <w:shd w:val="clear" w:color="auto" w:fill="D2D3D4" w:themeFill="accent2" w:themeFillTint="7F"/>
      </w:tcPr>
    </w:tblStylePr>
    <w:tblStylePr w:type="neCell">
      <w:rPr>
        <w:color w:val="1D70B8" w:themeColor="text1"/>
      </w:rPr>
    </w:tblStylePr>
    <w:tblStylePr w:type="nwCell">
      <w:rPr>
        <w:color w:val="1D70B8" w:themeColor="text1"/>
      </w:rPr>
    </w:tblStylePr>
  </w:style>
  <w:style w:type="table" w:styleId="ColorfulShading-Accent3">
    <w:name w:val="Colorful Shading Accent 3"/>
    <w:basedOn w:val="TableNormal"/>
    <w:uiPriority w:val="71"/>
    <w:semiHidden/>
    <w:unhideWhenUsed/>
    <w:rsid w:val="00070BCA"/>
    <w:pPr>
      <w:spacing w:after="0" w:line="240" w:lineRule="auto"/>
    </w:pPr>
    <w:rPr>
      <w:color w:val="1D70B8" w:themeColor="text1"/>
    </w:rPr>
    <w:tblPr>
      <w:tblStyleRowBandSize w:val="1"/>
      <w:tblStyleColBandSize w:val="1"/>
      <w:tblBorders>
        <w:top w:val="single" w:sz="24" w:space="0" w:color="5793C9"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793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71"/>
    <w:semiHidden/>
    <w:unhideWhenUsed/>
    <w:rsid w:val="00070BCA"/>
    <w:pPr>
      <w:spacing w:after="0" w:line="240" w:lineRule="auto"/>
    </w:pPr>
    <w:rPr>
      <w:color w:val="1D70B8" w:themeColor="text1"/>
    </w:rPr>
    <w:tblPr>
      <w:tblStyleRowBandSize w:val="1"/>
      <w:tblStyleColBandSize w:val="1"/>
      <w:tblBorders>
        <w:top w:val="single" w:sz="24" w:space="0" w:color="FFFFFF" w:themeColor="accent3"/>
        <w:left w:val="single" w:sz="4" w:space="0" w:color="5793C9" w:themeColor="accent4"/>
        <w:bottom w:val="single" w:sz="4" w:space="0" w:color="5793C9" w:themeColor="accent4"/>
        <w:right w:val="single" w:sz="4" w:space="0" w:color="5793C9" w:themeColor="accent4"/>
        <w:insideH w:val="single" w:sz="4" w:space="0" w:color="FFFFFF" w:themeColor="background1"/>
        <w:insideV w:val="single" w:sz="4" w:space="0" w:color="FFFFFF" w:themeColor="background1"/>
      </w:tblBorders>
    </w:tblPr>
    <w:tcPr>
      <w:shd w:val="clear" w:color="auto" w:fill="EEF4F9"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5882" w:themeFill="accent4" w:themeFillShade="99"/>
      </w:tcPr>
    </w:tblStylePr>
    <w:tblStylePr w:type="firstCol">
      <w:rPr>
        <w:color w:val="FFFFFF" w:themeColor="background1"/>
      </w:rPr>
      <w:tblPr/>
      <w:tcPr>
        <w:tcBorders>
          <w:top w:val="nil"/>
          <w:left w:val="nil"/>
          <w:bottom w:val="nil"/>
          <w:right w:val="nil"/>
          <w:insideH w:val="single" w:sz="4" w:space="0" w:color="2A5882" w:themeColor="accent4" w:themeShade="99"/>
          <w:insideV w:val="nil"/>
        </w:tcBorders>
        <w:shd w:val="clear" w:color="auto" w:fill="2A588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A5882" w:themeFill="accent4" w:themeFillShade="99"/>
      </w:tcPr>
    </w:tblStylePr>
    <w:tblStylePr w:type="band1Vert">
      <w:tblPr/>
      <w:tcPr>
        <w:shd w:val="clear" w:color="auto" w:fill="BBD3E9" w:themeFill="accent4" w:themeFillTint="66"/>
      </w:tcPr>
    </w:tblStylePr>
    <w:tblStylePr w:type="band1Horz">
      <w:tblPr/>
      <w:tcPr>
        <w:shd w:val="clear" w:color="auto" w:fill="ABC9E4" w:themeFill="accent4" w:themeFillTint="7F"/>
      </w:tcPr>
    </w:tblStylePr>
    <w:tblStylePr w:type="neCell">
      <w:rPr>
        <w:color w:val="1D70B8" w:themeColor="text1"/>
      </w:rPr>
    </w:tblStylePr>
    <w:tblStylePr w:type="nwCell">
      <w:rPr>
        <w:color w:val="1D70B8" w:themeColor="text1"/>
      </w:rPr>
    </w:tblStylePr>
  </w:style>
  <w:style w:type="table" w:styleId="ColorfulShading-Accent5">
    <w:name w:val="Colorful Shading Accent 5"/>
    <w:basedOn w:val="TableNormal"/>
    <w:uiPriority w:val="71"/>
    <w:semiHidden/>
    <w:unhideWhenUsed/>
    <w:rsid w:val="00070BCA"/>
    <w:pPr>
      <w:spacing w:after="0" w:line="240" w:lineRule="auto"/>
    </w:pPr>
    <w:rPr>
      <w:color w:val="1D70B8" w:themeColor="text1"/>
    </w:rPr>
    <w:tblPr>
      <w:tblStyleRowBandSize w:val="1"/>
      <w:tblStyleColBandSize w:val="1"/>
      <w:tblBorders>
        <w:top w:val="single" w:sz="24" w:space="0" w:color="8FB8DB" w:themeColor="accent6"/>
        <w:left w:val="single" w:sz="4" w:space="0" w:color="BCBEC0" w:themeColor="accent5"/>
        <w:bottom w:val="single" w:sz="4" w:space="0" w:color="BCBEC0" w:themeColor="accent5"/>
        <w:right w:val="single" w:sz="4" w:space="0" w:color="BCBEC0" w:themeColor="accent5"/>
        <w:insideH w:val="single" w:sz="4" w:space="0" w:color="FFFFFF" w:themeColor="background1"/>
        <w:insideV w:val="single" w:sz="4" w:space="0" w:color="FFFFFF" w:themeColor="background1"/>
      </w:tblBorders>
    </w:tblPr>
    <w:tcPr>
      <w:shd w:val="clear" w:color="auto" w:fill="F8F8F8" w:themeFill="accent5" w:themeFillTint="19"/>
    </w:tcPr>
    <w:tblStylePr w:type="firstRow">
      <w:rPr>
        <w:b/>
        <w:bCs/>
      </w:rPr>
      <w:tblPr/>
      <w:tcPr>
        <w:tcBorders>
          <w:top w:val="nil"/>
          <w:left w:val="nil"/>
          <w:bottom w:val="single" w:sz="24" w:space="0" w:color="8FB8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7175" w:themeFill="accent5" w:themeFillShade="99"/>
      </w:tcPr>
    </w:tblStylePr>
    <w:tblStylePr w:type="firstCol">
      <w:rPr>
        <w:color w:val="FFFFFF" w:themeColor="background1"/>
      </w:rPr>
      <w:tblPr/>
      <w:tcPr>
        <w:tcBorders>
          <w:top w:val="nil"/>
          <w:left w:val="nil"/>
          <w:bottom w:val="nil"/>
          <w:right w:val="nil"/>
          <w:insideH w:val="single" w:sz="4" w:space="0" w:color="6E7175" w:themeColor="accent5" w:themeShade="99"/>
          <w:insideV w:val="nil"/>
        </w:tcBorders>
        <w:shd w:val="clear" w:color="auto" w:fill="6E717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E7175" w:themeFill="accent5" w:themeFillShade="99"/>
      </w:tcPr>
    </w:tblStylePr>
    <w:tblStylePr w:type="band1Vert">
      <w:tblPr/>
      <w:tcPr>
        <w:shd w:val="clear" w:color="auto" w:fill="E4E4E5" w:themeFill="accent5" w:themeFillTint="66"/>
      </w:tcPr>
    </w:tblStylePr>
    <w:tblStylePr w:type="band1Horz">
      <w:tblPr/>
      <w:tcPr>
        <w:shd w:val="clear" w:color="auto" w:fill="DDDEDF" w:themeFill="accent5" w:themeFillTint="7F"/>
      </w:tcPr>
    </w:tblStylePr>
    <w:tblStylePr w:type="neCell">
      <w:rPr>
        <w:color w:val="1D70B8" w:themeColor="text1"/>
      </w:rPr>
    </w:tblStylePr>
    <w:tblStylePr w:type="nwCell">
      <w:rPr>
        <w:color w:val="1D70B8" w:themeColor="text1"/>
      </w:rPr>
    </w:tblStylePr>
  </w:style>
  <w:style w:type="table" w:styleId="ColorfulShading-Accent6">
    <w:name w:val="Colorful Shading Accent 6"/>
    <w:basedOn w:val="TableNormal"/>
    <w:uiPriority w:val="71"/>
    <w:semiHidden/>
    <w:unhideWhenUsed/>
    <w:rsid w:val="00070BCA"/>
    <w:pPr>
      <w:spacing w:after="0" w:line="240" w:lineRule="auto"/>
    </w:pPr>
    <w:rPr>
      <w:color w:val="1D70B8" w:themeColor="text1"/>
    </w:rPr>
    <w:tblPr>
      <w:tblStyleRowBandSize w:val="1"/>
      <w:tblStyleColBandSize w:val="1"/>
      <w:tblBorders>
        <w:top w:val="single" w:sz="24" w:space="0" w:color="BCBEC0" w:themeColor="accent5"/>
        <w:left w:val="single" w:sz="4" w:space="0" w:color="8FB8DB" w:themeColor="accent6"/>
        <w:bottom w:val="single" w:sz="4" w:space="0" w:color="8FB8DB" w:themeColor="accent6"/>
        <w:right w:val="single" w:sz="4" w:space="0" w:color="8FB8DB" w:themeColor="accent6"/>
        <w:insideH w:val="single" w:sz="4" w:space="0" w:color="FFFFFF" w:themeColor="background1"/>
        <w:insideV w:val="single" w:sz="4" w:space="0" w:color="FFFFFF" w:themeColor="background1"/>
      </w:tblBorders>
    </w:tblPr>
    <w:tcPr>
      <w:shd w:val="clear" w:color="auto" w:fill="F3F7FB" w:themeFill="accent6" w:themeFillTint="19"/>
    </w:tcPr>
    <w:tblStylePr w:type="firstRow">
      <w:rPr>
        <w:b/>
        <w:bCs/>
      </w:rPr>
      <w:tblPr/>
      <w:tcPr>
        <w:tcBorders>
          <w:top w:val="nil"/>
          <w:left w:val="nil"/>
          <w:bottom w:val="single" w:sz="24" w:space="0" w:color="BCBE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70A4" w:themeFill="accent6" w:themeFillShade="99"/>
      </w:tcPr>
    </w:tblStylePr>
    <w:tblStylePr w:type="firstCol">
      <w:rPr>
        <w:color w:val="FFFFFF" w:themeColor="background1"/>
      </w:rPr>
      <w:tblPr/>
      <w:tcPr>
        <w:tcBorders>
          <w:top w:val="nil"/>
          <w:left w:val="nil"/>
          <w:bottom w:val="nil"/>
          <w:right w:val="nil"/>
          <w:insideH w:val="single" w:sz="4" w:space="0" w:color="3470A4" w:themeColor="accent6" w:themeShade="99"/>
          <w:insideV w:val="nil"/>
        </w:tcBorders>
        <w:shd w:val="clear" w:color="auto" w:fill="3470A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470A4" w:themeFill="accent6" w:themeFillShade="99"/>
      </w:tcPr>
    </w:tblStylePr>
    <w:tblStylePr w:type="band1Vert">
      <w:tblPr/>
      <w:tcPr>
        <w:shd w:val="clear" w:color="auto" w:fill="D2E2F0" w:themeFill="accent6" w:themeFillTint="66"/>
      </w:tcPr>
    </w:tblStylePr>
    <w:tblStylePr w:type="band1Horz">
      <w:tblPr/>
      <w:tcPr>
        <w:shd w:val="clear" w:color="auto" w:fill="C7DBED" w:themeFill="accent6" w:themeFillTint="7F"/>
      </w:tcPr>
    </w:tblStylePr>
    <w:tblStylePr w:type="neCell">
      <w:rPr>
        <w:color w:val="1D70B8" w:themeColor="text1"/>
      </w:rPr>
    </w:tblStylePr>
    <w:tblStylePr w:type="nwCell">
      <w:rPr>
        <w:color w:val="1D70B8" w:themeColor="text1"/>
      </w:rPr>
    </w:tblStylePr>
  </w:style>
  <w:style w:type="paragraph" w:styleId="CommentSubject">
    <w:name w:val="annotation subject"/>
    <w:basedOn w:val="CommentText"/>
    <w:next w:val="CommentText"/>
    <w:link w:val="CommentSubjectChar"/>
    <w:uiPriority w:val="16"/>
    <w:semiHidden/>
    <w:unhideWhenUsed/>
    <w:rsid w:val="00070BCA"/>
    <w:rPr>
      <w:b/>
      <w:bCs/>
      <w:sz w:val="20"/>
    </w:rPr>
  </w:style>
  <w:style w:type="character" w:customStyle="1" w:styleId="CommentSubjectChar">
    <w:name w:val="Comment Subject Char"/>
    <w:basedOn w:val="CommentTextChar"/>
    <w:link w:val="CommentSubject"/>
    <w:uiPriority w:val="16"/>
    <w:semiHidden/>
    <w:rsid w:val="00070BCA"/>
    <w:rPr>
      <w:b/>
      <w:bCs/>
      <w:sz w:val="20"/>
      <w:szCs w:val="20"/>
    </w:rPr>
  </w:style>
  <w:style w:type="table" w:styleId="DarkList">
    <w:name w:val="Dark List"/>
    <w:basedOn w:val="TableNormal"/>
    <w:uiPriority w:val="70"/>
    <w:semiHidden/>
    <w:unhideWhenUsed/>
    <w:rsid w:val="00070BCA"/>
    <w:pPr>
      <w:spacing w:after="0" w:line="240" w:lineRule="auto"/>
    </w:pPr>
    <w:rPr>
      <w:color w:val="FFFFFF" w:themeColor="background1"/>
    </w:rPr>
    <w:tblPr>
      <w:tblStyleRowBandSize w:val="1"/>
      <w:tblStyleColBandSize w:val="1"/>
    </w:tblPr>
    <w:tcPr>
      <w:shd w:val="clear" w:color="auto" w:fill="1D70B8" w:themeFill="text1"/>
    </w:tcPr>
    <w:tblStylePr w:type="firstRow">
      <w:rPr>
        <w:b/>
        <w:bCs/>
      </w:rPr>
      <w:tblPr/>
      <w:tcPr>
        <w:tcBorders>
          <w:top w:val="nil"/>
          <w:left w:val="nil"/>
          <w:bottom w:val="single" w:sz="18" w:space="0" w:color="FFFFFF" w:themeColor="background1"/>
          <w:right w:val="nil"/>
          <w:insideH w:val="nil"/>
          <w:insideV w:val="nil"/>
        </w:tcBorders>
        <w:shd w:val="clear" w:color="auto" w:fill="1D70B8" w:themeFill="text1"/>
      </w:tcPr>
    </w:tblStylePr>
    <w:tblStylePr w:type="lastRow">
      <w:tblPr/>
      <w:tcPr>
        <w:tcBorders>
          <w:top w:val="single" w:sz="18" w:space="0" w:color="FFFFFF" w:themeColor="background1"/>
          <w:left w:val="nil"/>
          <w:bottom w:val="nil"/>
          <w:right w:val="nil"/>
          <w:insideH w:val="nil"/>
          <w:insideV w:val="nil"/>
        </w:tcBorders>
        <w:shd w:val="clear" w:color="auto" w:fill="0E375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5538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55389" w:themeFill="text1" w:themeFillShade="BF"/>
      </w:tcPr>
    </w:tblStylePr>
    <w:tblStylePr w:type="band1Vert">
      <w:tblPr/>
      <w:tcPr>
        <w:tcBorders>
          <w:top w:val="nil"/>
          <w:left w:val="nil"/>
          <w:bottom w:val="nil"/>
          <w:right w:val="nil"/>
          <w:insideH w:val="nil"/>
          <w:insideV w:val="nil"/>
        </w:tcBorders>
        <w:shd w:val="clear" w:color="auto" w:fill="155389" w:themeFill="text1" w:themeFillShade="BF"/>
      </w:tcPr>
    </w:tblStylePr>
    <w:tblStylePr w:type="band1Horz">
      <w:tblPr/>
      <w:tcPr>
        <w:tcBorders>
          <w:top w:val="nil"/>
          <w:left w:val="nil"/>
          <w:bottom w:val="nil"/>
          <w:right w:val="nil"/>
          <w:insideH w:val="nil"/>
          <w:insideV w:val="nil"/>
        </w:tcBorders>
        <w:shd w:val="clear" w:color="auto" w:fill="155389" w:themeFill="text1" w:themeFillShade="BF"/>
      </w:tcPr>
    </w:tblStylePr>
  </w:style>
  <w:style w:type="table" w:styleId="DarkList-Accent1">
    <w:name w:val="Dark List Accent 1"/>
    <w:basedOn w:val="TableNormal"/>
    <w:uiPriority w:val="70"/>
    <w:semiHidden/>
    <w:unhideWhenUsed/>
    <w:rsid w:val="00070BCA"/>
    <w:pPr>
      <w:spacing w:after="0" w:line="240" w:lineRule="auto"/>
    </w:pPr>
    <w:rPr>
      <w:color w:val="FFFFFF" w:themeColor="background1"/>
    </w:rPr>
    <w:tblPr>
      <w:tblStyleRowBandSize w:val="1"/>
      <w:tblStyleColBandSize w:val="1"/>
    </w:tblPr>
    <w:tcPr>
      <w:shd w:val="clear" w:color="auto" w:fill="1D70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D70B8" w:themeFill="text1"/>
      </w:tcPr>
    </w:tblStylePr>
    <w:tblStylePr w:type="lastRow">
      <w:tblPr/>
      <w:tcPr>
        <w:tcBorders>
          <w:top w:val="single" w:sz="18" w:space="0" w:color="FFFFFF" w:themeColor="background1"/>
          <w:left w:val="nil"/>
          <w:bottom w:val="nil"/>
          <w:right w:val="nil"/>
          <w:insideH w:val="nil"/>
          <w:insideV w:val="nil"/>
        </w:tcBorders>
        <w:shd w:val="clear" w:color="auto" w:fill="0E37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53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5389" w:themeFill="accent1" w:themeFillShade="BF"/>
      </w:tcPr>
    </w:tblStylePr>
    <w:tblStylePr w:type="band1Vert">
      <w:tblPr/>
      <w:tcPr>
        <w:tcBorders>
          <w:top w:val="nil"/>
          <w:left w:val="nil"/>
          <w:bottom w:val="nil"/>
          <w:right w:val="nil"/>
          <w:insideH w:val="nil"/>
          <w:insideV w:val="nil"/>
        </w:tcBorders>
        <w:shd w:val="clear" w:color="auto" w:fill="155389" w:themeFill="accent1" w:themeFillShade="BF"/>
      </w:tcPr>
    </w:tblStylePr>
    <w:tblStylePr w:type="band1Horz">
      <w:tblPr/>
      <w:tcPr>
        <w:tcBorders>
          <w:top w:val="nil"/>
          <w:left w:val="nil"/>
          <w:bottom w:val="nil"/>
          <w:right w:val="nil"/>
          <w:insideH w:val="nil"/>
          <w:insideV w:val="nil"/>
        </w:tcBorders>
        <w:shd w:val="clear" w:color="auto" w:fill="155389" w:themeFill="accent1" w:themeFillShade="BF"/>
      </w:tcPr>
    </w:tblStylePr>
  </w:style>
  <w:style w:type="table" w:styleId="DarkList-Accent2">
    <w:name w:val="Dark List Accent 2"/>
    <w:basedOn w:val="TableNormal"/>
    <w:uiPriority w:val="70"/>
    <w:semiHidden/>
    <w:unhideWhenUsed/>
    <w:rsid w:val="00070BCA"/>
    <w:pPr>
      <w:spacing w:after="0" w:line="240" w:lineRule="auto"/>
    </w:pPr>
    <w:rPr>
      <w:color w:val="FFFFFF" w:themeColor="background1"/>
    </w:rPr>
    <w:tblPr>
      <w:tblStyleRowBandSize w:val="1"/>
      <w:tblStyleColBandSize w:val="1"/>
    </w:tblPr>
    <w:tcPr>
      <w:shd w:val="clear" w:color="auto" w:fill="A6A7A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D70B8" w:themeFill="text1"/>
      </w:tcPr>
    </w:tblStylePr>
    <w:tblStylePr w:type="lastRow">
      <w:tblPr/>
      <w:tcPr>
        <w:tcBorders>
          <w:top w:val="single" w:sz="18" w:space="0" w:color="FFFFFF" w:themeColor="background1"/>
          <w:left w:val="nil"/>
          <w:bottom w:val="nil"/>
          <w:right w:val="nil"/>
          <w:insideH w:val="nil"/>
          <w:insideV w:val="nil"/>
        </w:tcBorders>
        <w:shd w:val="clear" w:color="auto" w:fill="51525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7C8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7C80" w:themeFill="accent2" w:themeFillShade="BF"/>
      </w:tcPr>
    </w:tblStylePr>
    <w:tblStylePr w:type="band1Vert">
      <w:tblPr/>
      <w:tcPr>
        <w:tcBorders>
          <w:top w:val="nil"/>
          <w:left w:val="nil"/>
          <w:bottom w:val="nil"/>
          <w:right w:val="nil"/>
          <w:insideH w:val="nil"/>
          <w:insideV w:val="nil"/>
        </w:tcBorders>
        <w:shd w:val="clear" w:color="auto" w:fill="7B7C80" w:themeFill="accent2" w:themeFillShade="BF"/>
      </w:tcPr>
    </w:tblStylePr>
    <w:tblStylePr w:type="band1Horz">
      <w:tblPr/>
      <w:tcPr>
        <w:tcBorders>
          <w:top w:val="nil"/>
          <w:left w:val="nil"/>
          <w:bottom w:val="nil"/>
          <w:right w:val="nil"/>
          <w:insideH w:val="nil"/>
          <w:insideV w:val="nil"/>
        </w:tcBorders>
        <w:shd w:val="clear" w:color="auto" w:fill="7B7C80" w:themeFill="accent2" w:themeFillShade="BF"/>
      </w:tcPr>
    </w:tblStylePr>
  </w:style>
  <w:style w:type="table" w:styleId="DarkList-Accent3">
    <w:name w:val="Dark List Accent 3"/>
    <w:basedOn w:val="TableNormal"/>
    <w:uiPriority w:val="70"/>
    <w:semiHidden/>
    <w:unhideWhenUsed/>
    <w:rsid w:val="00070BC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D70B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070BCA"/>
    <w:pPr>
      <w:spacing w:after="0" w:line="240" w:lineRule="auto"/>
    </w:pPr>
    <w:rPr>
      <w:color w:val="FFFFFF" w:themeColor="background1"/>
    </w:rPr>
    <w:tblPr>
      <w:tblStyleRowBandSize w:val="1"/>
      <w:tblStyleColBandSize w:val="1"/>
    </w:tblPr>
    <w:tcPr>
      <w:shd w:val="clear" w:color="auto" w:fill="5793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D70B8" w:themeFill="text1"/>
      </w:tcPr>
    </w:tblStylePr>
    <w:tblStylePr w:type="lastRow">
      <w:tblPr/>
      <w:tcPr>
        <w:tcBorders>
          <w:top w:val="single" w:sz="18" w:space="0" w:color="FFFFFF" w:themeColor="background1"/>
          <w:left w:val="nil"/>
          <w:bottom w:val="nil"/>
          <w:right w:val="nil"/>
          <w:insideH w:val="nil"/>
          <w:insideV w:val="nil"/>
        </w:tcBorders>
        <w:shd w:val="clear" w:color="auto" w:fill="2349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46EA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46EA3" w:themeFill="accent4" w:themeFillShade="BF"/>
      </w:tcPr>
    </w:tblStylePr>
    <w:tblStylePr w:type="band1Vert">
      <w:tblPr/>
      <w:tcPr>
        <w:tcBorders>
          <w:top w:val="nil"/>
          <w:left w:val="nil"/>
          <w:bottom w:val="nil"/>
          <w:right w:val="nil"/>
          <w:insideH w:val="nil"/>
          <w:insideV w:val="nil"/>
        </w:tcBorders>
        <w:shd w:val="clear" w:color="auto" w:fill="346EA3" w:themeFill="accent4" w:themeFillShade="BF"/>
      </w:tcPr>
    </w:tblStylePr>
    <w:tblStylePr w:type="band1Horz">
      <w:tblPr/>
      <w:tcPr>
        <w:tcBorders>
          <w:top w:val="nil"/>
          <w:left w:val="nil"/>
          <w:bottom w:val="nil"/>
          <w:right w:val="nil"/>
          <w:insideH w:val="nil"/>
          <w:insideV w:val="nil"/>
        </w:tcBorders>
        <w:shd w:val="clear" w:color="auto" w:fill="346EA3" w:themeFill="accent4" w:themeFillShade="BF"/>
      </w:tcPr>
    </w:tblStylePr>
  </w:style>
  <w:style w:type="table" w:styleId="DarkList-Accent5">
    <w:name w:val="Dark List Accent 5"/>
    <w:basedOn w:val="TableNormal"/>
    <w:uiPriority w:val="70"/>
    <w:semiHidden/>
    <w:unhideWhenUsed/>
    <w:rsid w:val="00070BCA"/>
    <w:pPr>
      <w:spacing w:after="0" w:line="240" w:lineRule="auto"/>
    </w:pPr>
    <w:rPr>
      <w:color w:val="FFFFFF" w:themeColor="background1"/>
    </w:rPr>
    <w:tblPr>
      <w:tblStyleRowBandSize w:val="1"/>
      <w:tblStyleColBandSize w:val="1"/>
    </w:tblPr>
    <w:tcPr>
      <w:shd w:val="clear" w:color="auto" w:fill="BCBE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D70B8" w:themeFill="text1"/>
      </w:tcPr>
    </w:tblStylePr>
    <w:tblStylePr w:type="lastRow">
      <w:tblPr/>
      <w:tcPr>
        <w:tcBorders>
          <w:top w:val="single" w:sz="18" w:space="0" w:color="FFFFFF" w:themeColor="background1"/>
          <w:left w:val="nil"/>
          <w:bottom w:val="nil"/>
          <w:right w:val="nil"/>
          <w:insideH w:val="nil"/>
          <w:insideV w:val="nil"/>
        </w:tcBorders>
        <w:shd w:val="clear" w:color="auto" w:fill="5B5E6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A8E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A8E91" w:themeFill="accent5" w:themeFillShade="BF"/>
      </w:tcPr>
    </w:tblStylePr>
    <w:tblStylePr w:type="band1Vert">
      <w:tblPr/>
      <w:tcPr>
        <w:tcBorders>
          <w:top w:val="nil"/>
          <w:left w:val="nil"/>
          <w:bottom w:val="nil"/>
          <w:right w:val="nil"/>
          <w:insideH w:val="nil"/>
          <w:insideV w:val="nil"/>
        </w:tcBorders>
        <w:shd w:val="clear" w:color="auto" w:fill="8A8E91" w:themeFill="accent5" w:themeFillShade="BF"/>
      </w:tcPr>
    </w:tblStylePr>
    <w:tblStylePr w:type="band1Horz">
      <w:tblPr/>
      <w:tcPr>
        <w:tcBorders>
          <w:top w:val="nil"/>
          <w:left w:val="nil"/>
          <w:bottom w:val="nil"/>
          <w:right w:val="nil"/>
          <w:insideH w:val="nil"/>
          <w:insideV w:val="nil"/>
        </w:tcBorders>
        <w:shd w:val="clear" w:color="auto" w:fill="8A8E91" w:themeFill="accent5" w:themeFillShade="BF"/>
      </w:tcPr>
    </w:tblStylePr>
  </w:style>
  <w:style w:type="table" w:styleId="DarkList-Accent6">
    <w:name w:val="Dark List Accent 6"/>
    <w:basedOn w:val="TableNormal"/>
    <w:uiPriority w:val="70"/>
    <w:semiHidden/>
    <w:unhideWhenUsed/>
    <w:rsid w:val="00070BCA"/>
    <w:pPr>
      <w:spacing w:after="0" w:line="240" w:lineRule="auto"/>
    </w:pPr>
    <w:rPr>
      <w:color w:val="FFFFFF" w:themeColor="background1"/>
    </w:rPr>
    <w:tblPr>
      <w:tblStyleRowBandSize w:val="1"/>
      <w:tblStyleColBandSize w:val="1"/>
    </w:tblPr>
    <w:tcPr>
      <w:shd w:val="clear" w:color="auto" w:fill="8FB8D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D70B8" w:themeFill="text1"/>
      </w:tcPr>
    </w:tblStylePr>
    <w:tblStylePr w:type="lastRow">
      <w:tblPr/>
      <w:tcPr>
        <w:tcBorders>
          <w:top w:val="single" w:sz="18" w:space="0" w:color="FFFFFF" w:themeColor="background1"/>
          <w:left w:val="nil"/>
          <w:bottom w:val="nil"/>
          <w:right w:val="nil"/>
          <w:insideH w:val="nil"/>
          <w:insideV w:val="nil"/>
        </w:tcBorders>
        <w:shd w:val="clear" w:color="auto" w:fill="2B5D8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A8CC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A8CC4" w:themeFill="accent6" w:themeFillShade="BF"/>
      </w:tcPr>
    </w:tblStylePr>
    <w:tblStylePr w:type="band1Vert">
      <w:tblPr/>
      <w:tcPr>
        <w:tcBorders>
          <w:top w:val="nil"/>
          <w:left w:val="nil"/>
          <w:bottom w:val="nil"/>
          <w:right w:val="nil"/>
          <w:insideH w:val="nil"/>
          <w:insideV w:val="nil"/>
        </w:tcBorders>
        <w:shd w:val="clear" w:color="auto" w:fill="4A8CC4" w:themeFill="accent6" w:themeFillShade="BF"/>
      </w:tcPr>
    </w:tblStylePr>
    <w:tblStylePr w:type="band1Horz">
      <w:tblPr/>
      <w:tcPr>
        <w:tcBorders>
          <w:top w:val="nil"/>
          <w:left w:val="nil"/>
          <w:bottom w:val="nil"/>
          <w:right w:val="nil"/>
          <w:insideH w:val="nil"/>
          <w:insideV w:val="nil"/>
        </w:tcBorders>
        <w:shd w:val="clear" w:color="auto" w:fill="4A8CC4" w:themeFill="accent6" w:themeFillShade="BF"/>
      </w:tcPr>
    </w:tblStylePr>
  </w:style>
  <w:style w:type="paragraph" w:styleId="DocumentMap">
    <w:name w:val="Document Map"/>
    <w:basedOn w:val="Normal"/>
    <w:link w:val="DocumentMapChar"/>
    <w:uiPriority w:val="99"/>
    <w:semiHidden/>
    <w:unhideWhenUsed/>
    <w:rsid w:val="00070BC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0BCA"/>
    <w:rPr>
      <w:rFonts w:ascii="Segoe UI" w:hAnsi="Segoe UI" w:cs="Segoe UI"/>
      <w:sz w:val="16"/>
      <w:szCs w:val="16"/>
    </w:rPr>
  </w:style>
  <w:style w:type="paragraph" w:styleId="E-mailSignature">
    <w:name w:val="E-mail Signature"/>
    <w:basedOn w:val="Normal"/>
    <w:link w:val="E-mailSignatureChar"/>
    <w:uiPriority w:val="99"/>
    <w:semiHidden/>
    <w:unhideWhenUsed/>
    <w:rsid w:val="00070BCA"/>
    <w:pPr>
      <w:spacing w:line="240" w:lineRule="auto"/>
    </w:pPr>
  </w:style>
  <w:style w:type="character" w:customStyle="1" w:styleId="E-mailSignatureChar">
    <w:name w:val="E-mail Signature Char"/>
    <w:basedOn w:val="DefaultParagraphFont"/>
    <w:link w:val="E-mailSignature"/>
    <w:uiPriority w:val="99"/>
    <w:semiHidden/>
    <w:rsid w:val="00070BCA"/>
  </w:style>
  <w:style w:type="character" w:styleId="Emphasis">
    <w:name w:val="Emphasis"/>
    <w:basedOn w:val="DefaultParagraphFont"/>
    <w:uiPriority w:val="20"/>
    <w:qFormat/>
    <w:rsid w:val="00070BCA"/>
    <w:rPr>
      <w:i/>
      <w:iCs/>
    </w:rPr>
  </w:style>
  <w:style w:type="character" w:styleId="EndnoteReference">
    <w:name w:val="endnote reference"/>
    <w:basedOn w:val="DefaultParagraphFont"/>
    <w:uiPriority w:val="99"/>
    <w:semiHidden/>
    <w:unhideWhenUsed/>
    <w:rsid w:val="00070BCA"/>
    <w:rPr>
      <w:vertAlign w:val="superscript"/>
    </w:rPr>
  </w:style>
  <w:style w:type="paragraph" w:styleId="EndnoteText">
    <w:name w:val="endnote text"/>
    <w:basedOn w:val="Normal"/>
    <w:link w:val="EndnoteTextChar"/>
    <w:uiPriority w:val="99"/>
    <w:semiHidden/>
    <w:unhideWhenUsed/>
    <w:rsid w:val="00070BCA"/>
    <w:pPr>
      <w:spacing w:line="240" w:lineRule="auto"/>
    </w:pPr>
    <w:rPr>
      <w:sz w:val="20"/>
      <w:szCs w:val="20"/>
    </w:rPr>
  </w:style>
  <w:style w:type="character" w:customStyle="1" w:styleId="EndnoteTextChar">
    <w:name w:val="Endnote Text Char"/>
    <w:basedOn w:val="DefaultParagraphFont"/>
    <w:link w:val="EndnoteText"/>
    <w:uiPriority w:val="99"/>
    <w:semiHidden/>
    <w:rsid w:val="00070BCA"/>
    <w:rPr>
      <w:sz w:val="20"/>
      <w:szCs w:val="20"/>
    </w:rPr>
  </w:style>
  <w:style w:type="paragraph" w:styleId="EnvelopeAddress">
    <w:name w:val="envelope address"/>
    <w:basedOn w:val="Normal"/>
    <w:uiPriority w:val="99"/>
    <w:semiHidden/>
    <w:unhideWhenUsed/>
    <w:rsid w:val="00070BC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0BCA"/>
    <w:pPr>
      <w:spacing w:line="240" w:lineRule="auto"/>
    </w:pPr>
    <w:rPr>
      <w:rFonts w:asciiTheme="majorHAnsi" w:eastAsiaTheme="majorEastAsia" w:hAnsiTheme="majorHAnsi" w:cstheme="majorBidi"/>
      <w:sz w:val="20"/>
      <w:szCs w:val="20"/>
    </w:rPr>
  </w:style>
  <w:style w:type="table" w:styleId="GridTable1Light">
    <w:name w:val="Grid Table 1 Light"/>
    <w:basedOn w:val="TableNormal"/>
    <w:uiPriority w:val="46"/>
    <w:rsid w:val="00070BCA"/>
    <w:pPr>
      <w:spacing w:after="0" w:line="240" w:lineRule="auto"/>
    </w:pPr>
    <w:tblPr>
      <w:tblStyleRowBandSize w:val="1"/>
      <w:tblStyleColBandSize w:val="1"/>
      <w:tblBorders>
        <w:top w:val="single" w:sz="4" w:space="0" w:color="98C6EE" w:themeColor="text1" w:themeTint="66"/>
        <w:left w:val="single" w:sz="4" w:space="0" w:color="98C6EE" w:themeColor="text1" w:themeTint="66"/>
        <w:bottom w:val="single" w:sz="4" w:space="0" w:color="98C6EE" w:themeColor="text1" w:themeTint="66"/>
        <w:right w:val="single" w:sz="4" w:space="0" w:color="98C6EE" w:themeColor="text1" w:themeTint="66"/>
        <w:insideH w:val="single" w:sz="4" w:space="0" w:color="98C6EE" w:themeColor="text1" w:themeTint="66"/>
        <w:insideV w:val="single" w:sz="4" w:space="0" w:color="98C6EE" w:themeColor="text1" w:themeTint="66"/>
      </w:tblBorders>
    </w:tblPr>
    <w:tblStylePr w:type="firstRow">
      <w:rPr>
        <w:b/>
        <w:bCs/>
      </w:rPr>
      <w:tblPr/>
      <w:tcPr>
        <w:tcBorders>
          <w:bottom w:val="single" w:sz="12" w:space="0" w:color="64AAE6" w:themeColor="text1" w:themeTint="99"/>
        </w:tcBorders>
      </w:tcPr>
    </w:tblStylePr>
    <w:tblStylePr w:type="lastRow">
      <w:rPr>
        <w:b/>
        <w:bCs/>
      </w:rPr>
      <w:tblPr/>
      <w:tcPr>
        <w:tcBorders>
          <w:top w:val="double" w:sz="2" w:space="0" w:color="64AAE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0BCA"/>
    <w:pPr>
      <w:spacing w:after="0" w:line="240" w:lineRule="auto"/>
    </w:pPr>
    <w:tblPr>
      <w:tblStyleRowBandSize w:val="1"/>
      <w:tblStyleColBandSize w:val="1"/>
      <w:tblBorders>
        <w:top w:val="single" w:sz="4" w:space="0" w:color="98C6EE" w:themeColor="accent1" w:themeTint="66"/>
        <w:left w:val="single" w:sz="4" w:space="0" w:color="98C6EE" w:themeColor="accent1" w:themeTint="66"/>
        <w:bottom w:val="single" w:sz="4" w:space="0" w:color="98C6EE" w:themeColor="accent1" w:themeTint="66"/>
        <w:right w:val="single" w:sz="4" w:space="0" w:color="98C6EE" w:themeColor="accent1" w:themeTint="66"/>
        <w:insideH w:val="single" w:sz="4" w:space="0" w:color="98C6EE" w:themeColor="accent1" w:themeTint="66"/>
        <w:insideV w:val="single" w:sz="4" w:space="0" w:color="98C6EE" w:themeColor="accent1" w:themeTint="66"/>
      </w:tblBorders>
    </w:tblPr>
    <w:tblStylePr w:type="firstRow">
      <w:rPr>
        <w:b/>
        <w:bCs/>
      </w:rPr>
      <w:tblPr/>
      <w:tcPr>
        <w:tcBorders>
          <w:bottom w:val="single" w:sz="12" w:space="0" w:color="64AAE6" w:themeColor="accent1" w:themeTint="99"/>
        </w:tcBorders>
      </w:tcPr>
    </w:tblStylePr>
    <w:tblStylePr w:type="lastRow">
      <w:rPr>
        <w:b/>
        <w:bCs/>
      </w:rPr>
      <w:tblPr/>
      <w:tcPr>
        <w:tcBorders>
          <w:top w:val="double" w:sz="2" w:space="0" w:color="64AAE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0BCA"/>
    <w:pPr>
      <w:spacing w:after="0" w:line="240" w:lineRule="auto"/>
    </w:pPr>
    <w:tblPr>
      <w:tblStyleRowBandSize w:val="1"/>
      <w:tblStyleColBandSize w:val="1"/>
      <w:tblBorders>
        <w:top w:val="single" w:sz="4" w:space="0" w:color="DBDBDD" w:themeColor="accent2" w:themeTint="66"/>
        <w:left w:val="single" w:sz="4" w:space="0" w:color="DBDBDD" w:themeColor="accent2" w:themeTint="66"/>
        <w:bottom w:val="single" w:sz="4" w:space="0" w:color="DBDBDD" w:themeColor="accent2" w:themeTint="66"/>
        <w:right w:val="single" w:sz="4" w:space="0" w:color="DBDBDD" w:themeColor="accent2" w:themeTint="66"/>
        <w:insideH w:val="single" w:sz="4" w:space="0" w:color="DBDBDD" w:themeColor="accent2" w:themeTint="66"/>
        <w:insideV w:val="single" w:sz="4" w:space="0" w:color="DBDBDD" w:themeColor="accent2" w:themeTint="66"/>
      </w:tblBorders>
    </w:tblPr>
    <w:tblStylePr w:type="firstRow">
      <w:rPr>
        <w:b/>
        <w:bCs/>
      </w:rPr>
      <w:tblPr/>
      <w:tcPr>
        <w:tcBorders>
          <w:bottom w:val="single" w:sz="12" w:space="0" w:color="C9C9CC" w:themeColor="accent2" w:themeTint="99"/>
        </w:tcBorders>
      </w:tcPr>
    </w:tblStylePr>
    <w:tblStylePr w:type="lastRow">
      <w:rPr>
        <w:b/>
        <w:bCs/>
      </w:rPr>
      <w:tblPr/>
      <w:tcPr>
        <w:tcBorders>
          <w:top w:val="double" w:sz="2" w:space="0" w:color="C9C9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0BC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0BCA"/>
    <w:pPr>
      <w:spacing w:after="0" w:line="240" w:lineRule="auto"/>
    </w:pPr>
    <w:tblPr>
      <w:tblStyleRowBandSize w:val="1"/>
      <w:tblStyleColBandSize w:val="1"/>
      <w:tblBorders>
        <w:top w:val="single" w:sz="4" w:space="0" w:color="BBD3E9" w:themeColor="accent4" w:themeTint="66"/>
        <w:left w:val="single" w:sz="4" w:space="0" w:color="BBD3E9" w:themeColor="accent4" w:themeTint="66"/>
        <w:bottom w:val="single" w:sz="4" w:space="0" w:color="BBD3E9" w:themeColor="accent4" w:themeTint="66"/>
        <w:right w:val="single" w:sz="4" w:space="0" w:color="BBD3E9" w:themeColor="accent4" w:themeTint="66"/>
        <w:insideH w:val="single" w:sz="4" w:space="0" w:color="BBD3E9" w:themeColor="accent4" w:themeTint="66"/>
        <w:insideV w:val="single" w:sz="4" w:space="0" w:color="BBD3E9" w:themeColor="accent4" w:themeTint="66"/>
      </w:tblBorders>
    </w:tblPr>
    <w:tblStylePr w:type="firstRow">
      <w:rPr>
        <w:b/>
        <w:bCs/>
      </w:rPr>
      <w:tblPr/>
      <w:tcPr>
        <w:tcBorders>
          <w:bottom w:val="single" w:sz="12" w:space="0" w:color="9ABEDE" w:themeColor="accent4" w:themeTint="99"/>
        </w:tcBorders>
      </w:tcPr>
    </w:tblStylePr>
    <w:tblStylePr w:type="lastRow">
      <w:rPr>
        <w:b/>
        <w:bCs/>
      </w:rPr>
      <w:tblPr/>
      <w:tcPr>
        <w:tcBorders>
          <w:top w:val="double" w:sz="2" w:space="0" w:color="9ABE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0BCA"/>
    <w:pPr>
      <w:spacing w:after="0" w:line="240" w:lineRule="auto"/>
    </w:pPr>
    <w:tblPr>
      <w:tblStyleRowBandSize w:val="1"/>
      <w:tblStyleColBandSize w:val="1"/>
      <w:tblBorders>
        <w:top w:val="single" w:sz="4" w:space="0" w:color="E4E4E5" w:themeColor="accent5" w:themeTint="66"/>
        <w:left w:val="single" w:sz="4" w:space="0" w:color="E4E4E5" w:themeColor="accent5" w:themeTint="66"/>
        <w:bottom w:val="single" w:sz="4" w:space="0" w:color="E4E4E5" w:themeColor="accent5" w:themeTint="66"/>
        <w:right w:val="single" w:sz="4" w:space="0" w:color="E4E4E5" w:themeColor="accent5" w:themeTint="66"/>
        <w:insideH w:val="single" w:sz="4" w:space="0" w:color="E4E4E5" w:themeColor="accent5" w:themeTint="66"/>
        <w:insideV w:val="single" w:sz="4" w:space="0" w:color="E4E4E5" w:themeColor="accent5" w:themeTint="66"/>
      </w:tblBorders>
    </w:tblPr>
    <w:tblStylePr w:type="firstRow">
      <w:rPr>
        <w:b/>
        <w:bCs/>
      </w:rPr>
      <w:tblPr/>
      <w:tcPr>
        <w:tcBorders>
          <w:bottom w:val="single" w:sz="12" w:space="0" w:color="D6D7D9" w:themeColor="accent5" w:themeTint="99"/>
        </w:tcBorders>
      </w:tcPr>
    </w:tblStylePr>
    <w:tblStylePr w:type="lastRow">
      <w:rPr>
        <w:b/>
        <w:bCs/>
      </w:rPr>
      <w:tblPr/>
      <w:tcPr>
        <w:tcBorders>
          <w:top w:val="double" w:sz="2" w:space="0" w:color="D6D7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70BCA"/>
    <w:pPr>
      <w:spacing w:after="0" w:line="240" w:lineRule="auto"/>
    </w:pPr>
    <w:tblPr>
      <w:tblStyleRowBandSize w:val="1"/>
      <w:tblStyleColBandSize w:val="1"/>
      <w:tblBorders>
        <w:top w:val="single" w:sz="4" w:space="0" w:color="D2E2F0" w:themeColor="accent6" w:themeTint="66"/>
        <w:left w:val="single" w:sz="4" w:space="0" w:color="D2E2F0" w:themeColor="accent6" w:themeTint="66"/>
        <w:bottom w:val="single" w:sz="4" w:space="0" w:color="D2E2F0" w:themeColor="accent6" w:themeTint="66"/>
        <w:right w:val="single" w:sz="4" w:space="0" w:color="D2E2F0" w:themeColor="accent6" w:themeTint="66"/>
        <w:insideH w:val="single" w:sz="4" w:space="0" w:color="D2E2F0" w:themeColor="accent6" w:themeTint="66"/>
        <w:insideV w:val="single" w:sz="4" w:space="0" w:color="D2E2F0" w:themeColor="accent6" w:themeTint="66"/>
      </w:tblBorders>
    </w:tblPr>
    <w:tblStylePr w:type="firstRow">
      <w:rPr>
        <w:b/>
        <w:bCs/>
      </w:rPr>
      <w:tblPr/>
      <w:tcPr>
        <w:tcBorders>
          <w:bottom w:val="single" w:sz="12" w:space="0" w:color="BBD4E9" w:themeColor="accent6" w:themeTint="99"/>
        </w:tcBorders>
      </w:tcPr>
    </w:tblStylePr>
    <w:tblStylePr w:type="lastRow">
      <w:rPr>
        <w:b/>
        <w:bCs/>
      </w:rPr>
      <w:tblPr/>
      <w:tcPr>
        <w:tcBorders>
          <w:top w:val="double" w:sz="2" w:space="0" w:color="BBD4E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70BCA"/>
    <w:pPr>
      <w:spacing w:after="0" w:line="240" w:lineRule="auto"/>
    </w:pPr>
    <w:tblPr>
      <w:tblStyleRowBandSize w:val="1"/>
      <w:tblStyleColBandSize w:val="1"/>
      <w:tblBorders>
        <w:top w:val="single" w:sz="2" w:space="0" w:color="64AAE6" w:themeColor="text1" w:themeTint="99"/>
        <w:bottom w:val="single" w:sz="2" w:space="0" w:color="64AAE6" w:themeColor="text1" w:themeTint="99"/>
        <w:insideH w:val="single" w:sz="2" w:space="0" w:color="64AAE6" w:themeColor="text1" w:themeTint="99"/>
        <w:insideV w:val="single" w:sz="2" w:space="0" w:color="64AAE6" w:themeColor="text1" w:themeTint="99"/>
      </w:tblBorders>
    </w:tblPr>
    <w:tblStylePr w:type="firstRow">
      <w:rPr>
        <w:b/>
        <w:bCs/>
      </w:rPr>
      <w:tblPr/>
      <w:tcPr>
        <w:tcBorders>
          <w:top w:val="nil"/>
          <w:bottom w:val="single" w:sz="12" w:space="0" w:color="64AAE6" w:themeColor="text1" w:themeTint="99"/>
          <w:insideH w:val="nil"/>
          <w:insideV w:val="nil"/>
        </w:tcBorders>
        <w:shd w:val="clear" w:color="auto" w:fill="FFFFFF" w:themeFill="background1"/>
      </w:tcPr>
    </w:tblStylePr>
    <w:tblStylePr w:type="lastRow">
      <w:rPr>
        <w:b/>
        <w:bCs/>
      </w:rPr>
      <w:tblPr/>
      <w:tcPr>
        <w:tcBorders>
          <w:top w:val="double" w:sz="2" w:space="0" w:color="64AAE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2F7" w:themeFill="text1" w:themeFillTint="33"/>
      </w:tcPr>
    </w:tblStylePr>
    <w:tblStylePr w:type="band1Horz">
      <w:tblPr/>
      <w:tcPr>
        <w:shd w:val="clear" w:color="auto" w:fill="CBE2F7" w:themeFill="text1" w:themeFillTint="33"/>
      </w:tcPr>
    </w:tblStylePr>
  </w:style>
  <w:style w:type="table" w:styleId="GridTable2-Accent1">
    <w:name w:val="Grid Table 2 Accent 1"/>
    <w:basedOn w:val="TableNormal"/>
    <w:uiPriority w:val="47"/>
    <w:rsid w:val="00070BCA"/>
    <w:pPr>
      <w:spacing w:after="0" w:line="240" w:lineRule="auto"/>
    </w:pPr>
    <w:tblPr>
      <w:tblStyleRowBandSize w:val="1"/>
      <w:tblStyleColBandSize w:val="1"/>
      <w:tblBorders>
        <w:top w:val="single" w:sz="2" w:space="0" w:color="64AAE6" w:themeColor="accent1" w:themeTint="99"/>
        <w:bottom w:val="single" w:sz="2" w:space="0" w:color="64AAE6" w:themeColor="accent1" w:themeTint="99"/>
        <w:insideH w:val="single" w:sz="2" w:space="0" w:color="64AAE6" w:themeColor="accent1" w:themeTint="99"/>
        <w:insideV w:val="single" w:sz="2" w:space="0" w:color="64AAE6" w:themeColor="accent1" w:themeTint="99"/>
      </w:tblBorders>
    </w:tblPr>
    <w:tblStylePr w:type="firstRow">
      <w:rPr>
        <w:b/>
        <w:bCs/>
      </w:rPr>
      <w:tblPr/>
      <w:tcPr>
        <w:tcBorders>
          <w:top w:val="nil"/>
          <w:bottom w:val="single" w:sz="12" w:space="0" w:color="64AAE6" w:themeColor="accent1" w:themeTint="99"/>
          <w:insideH w:val="nil"/>
          <w:insideV w:val="nil"/>
        </w:tcBorders>
        <w:shd w:val="clear" w:color="auto" w:fill="FFFFFF" w:themeFill="background1"/>
      </w:tcPr>
    </w:tblStylePr>
    <w:tblStylePr w:type="lastRow">
      <w:rPr>
        <w:b/>
        <w:bCs/>
      </w:rPr>
      <w:tblPr/>
      <w:tcPr>
        <w:tcBorders>
          <w:top w:val="double" w:sz="2" w:space="0" w:color="64AA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2F7" w:themeFill="accent1" w:themeFillTint="33"/>
      </w:tcPr>
    </w:tblStylePr>
    <w:tblStylePr w:type="band1Horz">
      <w:tblPr/>
      <w:tcPr>
        <w:shd w:val="clear" w:color="auto" w:fill="CBE2F7" w:themeFill="accent1" w:themeFillTint="33"/>
      </w:tcPr>
    </w:tblStylePr>
  </w:style>
  <w:style w:type="table" w:styleId="GridTable2-Accent2">
    <w:name w:val="Grid Table 2 Accent 2"/>
    <w:basedOn w:val="TableNormal"/>
    <w:uiPriority w:val="47"/>
    <w:rsid w:val="00070BCA"/>
    <w:pPr>
      <w:spacing w:after="0" w:line="240" w:lineRule="auto"/>
    </w:pPr>
    <w:tblPr>
      <w:tblStyleRowBandSize w:val="1"/>
      <w:tblStyleColBandSize w:val="1"/>
      <w:tblBorders>
        <w:top w:val="single" w:sz="2" w:space="0" w:color="C9C9CC" w:themeColor="accent2" w:themeTint="99"/>
        <w:bottom w:val="single" w:sz="2" w:space="0" w:color="C9C9CC" w:themeColor="accent2" w:themeTint="99"/>
        <w:insideH w:val="single" w:sz="2" w:space="0" w:color="C9C9CC" w:themeColor="accent2" w:themeTint="99"/>
        <w:insideV w:val="single" w:sz="2" w:space="0" w:color="C9C9CC" w:themeColor="accent2" w:themeTint="99"/>
      </w:tblBorders>
    </w:tblPr>
    <w:tblStylePr w:type="firstRow">
      <w:rPr>
        <w:b/>
        <w:bCs/>
      </w:rPr>
      <w:tblPr/>
      <w:tcPr>
        <w:tcBorders>
          <w:top w:val="nil"/>
          <w:bottom w:val="single" w:sz="12" w:space="0" w:color="C9C9CC" w:themeColor="accent2" w:themeTint="99"/>
          <w:insideH w:val="nil"/>
          <w:insideV w:val="nil"/>
        </w:tcBorders>
        <w:shd w:val="clear" w:color="auto" w:fill="FFFFFF" w:themeFill="background1"/>
      </w:tcPr>
    </w:tblStylePr>
    <w:tblStylePr w:type="lastRow">
      <w:rPr>
        <w:b/>
        <w:bCs/>
      </w:rPr>
      <w:tblPr/>
      <w:tcPr>
        <w:tcBorders>
          <w:top w:val="double" w:sz="2" w:space="0" w:color="C9C9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GridTable2-Accent3">
    <w:name w:val="Grid Table 2 Accent 3"/>
    <w:basedOn w:val="TableNormal"/>
    <w:uiPriority w:val="47"/>
    <w:rsid w:val="00070BC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070BCA"/>
    <w:pPr>
      <w:spacing w:after="0" w:line="240" w:lineRule="auto"/>
    </w:pPr>
    <w:tblPr>
      <w:tblStyleRowBandSize w:val="1"/>
      <w:tblStyleColBandSize w:val="1"/>
      <w:tblBorders>
        <w:top w:val="single" w:sz="2" w:space="0" w:color="9ABEDE" w:themeColor="accent4" w:themeTint="99"/>
        <w:bottom w:val="single" w:sz="2" w:space="0" w:color="9ABEDE" w:themeColor="accent4" w:themeTint="99"/>
        <w:insideH w:val="single" w:sz="2" w:space="0" w:color="9ABEDE" w:themeColor="accent4" w:themeTint="99"/>
        <w:insideV w:val="single" w:sz="2" w:space="0" w:color="9ABEDE" w:themeColor="accent4" w:themeTint="99"/>
      </w:tblBorders>
    </w:tblPr>
    <w:tblStylePr w:type="firstRow">
      <w:rPr>
        <w:b/>
        <w:bCs/>
      </w:rPr>
      <w:tblPr/>
      <w:tcPr>
        <w:tcBorders>
          <w:top w:val="nil"/>
          <w:bottom w:val="single" w:sz="12" w:space="0" w:color="9ABEDE" w:themeColor="accent4" w:themeTint="99"/>
          <w:insideH w:val="nil"/>
          <w:insideV w:val="nil"/>
        </w:tcBorders>
        <w:shd w:val="clear" w:color="auto" w:fill="FFFFFF" w:themeFill="background1"/>
      </w:tcPr>
    </w:tblStylePr>
    <w:tblStylePr w:type="lastRow">
      <w:rPr>
        <w:b/>
        <w:bCs/>
      </w:rPr>
      <w:tblPr/>
      <w:tcPr>
        <w:tcBorders>
          <w:top w:val="double" w:sz="2" w:space="0" w:color="9ABE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GridTable2-Accent5">
    <w:name w:val="Grid Table 2 Accent 5"/>
    <w:basedOn w:val="TableNormal"/>
    <w:uiPriority w:val="47"/>
    <w:rsid w:val="00070BCA"/>
    <w:pPr>
      <w:spacing w:after="0" w:line="240" w:lineRule="auto"/>
    </w:pPr>
    <w:tblPr>
      <w:tblStyleRowBandSize w:val="1"/>
      <w:tblStyleColBandSize w:val="1"/>
      <w:tblBorders>
        <w:top w:val="single" w:sz="2" w:space="0" w:color="D6D7D9" w:themeColor="accent5" w:themeTint="99"/>
        <w:bottom w:val="single" w:sz="2" w:space="0" w:color="D6D7D9" w:themeColor="accent5" w:themeTint="99"/>
        <w:insideH w:val="single" w:sz="2" w:space="0" w:color="D6D7D9" w:themeColor="accent5" w:themeTint="99"/>
        <w:insideV w:val="single" w:sz="2" w:space="0" w:color="D6D7D9" w:themeColor="accent5" w:themeTint="99"/>
      </w:tblBorders>
    </w:tblPr>
    <w:tblStylePr w:type="firstRow">
      <w:rPr>
        <w:b/>
        <w:bCs/>
      </w:rPr>
      <w:tblPr/>
      <w:tcPr>
        <w:tcBorders>
          <w:top w:val="nil"/>
          <w:bottom w:val="single" w:sz="12" w:space="0" w:color="D6D7D9" w:themeColor="accent5" w:themeTint="99"/>
          <w:insideH w:val="nil"/>
          <w:insideV w:val="nil"/>
        </w:tcBorders>
        <w:shd w:val="clear" w:color="auto" w:fill="FFFFFF" w:themeFill="background1"/>
      </w:tcPr>
    </w:tblStylePr>
    <w:tblStylePr w:type="lastRow">
      <w:rPr>
        <w:b/>
        <w:bCs/>
      </w:rPr>
      <w:tblPr/>
      <w:tcPr>
        <w:tcBorders>
          <w:top w:val="double" w:sz="2" w:space="0" w:color="D6D7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GridTable2-Accent6">
    <w:name w:val="Grid Table 2 Accent 6"/>
    <w:basedOn w:val="TableNormal"/>
    <w:uiPriority w:val="47"/>
    <w:rsid w:val="00070BCA"/>
    <w:pPr>
      <w:spacing w:after="0" w:line="240" w:lineRule="auto"/>
    </w:pPr>
    <w:tblPr>
      <w:tblStyleRowBandSize w:val="1"/>
      <w:tblStyleColBandSize w:val="1"/>
      <w:tblBorders>
        <w:top w:val="single" w:sz="2" w:space="0" w:color="BBD4E9" w:themeColor="accent6" w:themeTint="99"/>
        <w:bottom w:val="single" w:sz="2" w:space="0" w:color="BBD4E9" w:themeColor="accent6" w:themeTint="99"/>
        <w:insideH w:val="single" w:sz="2" w:space="0" w:color="BBD4E9" w:themeColor="accent6" w:themeTint="99"/>
        <w:insideV w:val="single" w:sz="2" w:space="0" w:color="BBD4E9" w:themeColor="accent6" w:themeTint="99"/>
      </w:tblBorders>
    </w:tblPr>
    <w:tblStylePr w:type="firstRow">
      <w:rPr>
        <w:b/>
        <w:bCs/>
      </w:rPr>
      <w:tblPr/>
      <w:tcPr>
        <w:tcBorders>
          <w:top w:val="nil"/>
          <w:bottom w:val="single" w:sz="12" w:space="0" w:color="BBD4E9" w:themeColor="accent6" w:themeTint="99"/>
          <w:insideH w:val="nil"/>
          <w:insideV w:val="nil"/>
        </w:tcBorders>
        <w:shd w:val="clear" w:color="auto" w:fill="FFFFFF" w:themeFill="background1"/>
      </w:tcPr>
    </w:tblStylePr>
    <w:tblStylePr w:type="lastRow">
      <w:rPr>
        <w:b/>
        <w:bCs/>
      </w:rPr>
      <w:tblPr/>
      <w:tcPr>
        <w:tcBorders>
          <w:top w:val="double" w:sz="2" w:space="0" w:color="BBD4E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GridTable3">
    <w:name w:val="Grid Table 3"/>
    <w:basedOn w:val="TableNormal"/>
    <w:uiPriority w:val="48"/>
    <w:rsid w:val="00070BCA"/>
    <w:pPr>
      <w:spacing w:after="0" w:line="240" w:lineRule="auto"/>
    </w:pPr>
    <w:tblPr>
      <w:tblStyleRowBandSize w:val="1"/>
      <w:tblStyleColBandSize w:val="1"/>
      <w:tblBorders>
        <w:top w:val="single" w:sz="4" w:space="0" w:color="64AAE6" w:themeColor="text1" w:themeTint="99"/>
        <w:left w:val="single" w:sz="4" w:space="0" w:color="64AAE6" w:themeColor="text1" w:themeTint="99"/>
        <w:bottom w:val="single" w:sz="4" w:space="0" w:color="64AAE6" w:themeColor="text1" w:themeTint="99"/>
        <w:right w:val="single" w:sz="4" w:space="0" w:color="64AAE6" w:themeColor="text1" w:themeTint="99"/>
        <w:insideH w:val="single" w:sz="4" w:space="0" w:color="64AAE6" w:themeColor="text1" w:themeTint="99"/>
        <w:insideV w:val="single" w:sz="4" w:space="0" w:color="64AAE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7" w:themeFill="text1" w:themeFillTint="33"/>
      </w:tcPr>
    </w:tblStylePr>
    <w:tblStylePr w:type="band1Horz">
      <w:tblPr/>
      <w:tcPr>
        <w:shd w:val="clear" w:color="auto" w:fill="CBE2F7" w:themeFill="text1" w:themeFillTint="33"/>
      </w:tcPr>
    </w:tblStylePr>
    <w:tblStylePr w:type="neCell">
      <w:tblPr/>
      <w:tcPr>
        <w:tcBorders>
          <w:bottom w:val="single" w:sz="4" w:space="0" w:color="64AAE6" w:themeColor="text1" w:themeTint="99"/>
        </w:tcBorders>
      </w:tcPr>
    </w:tblStylePr>
    <w:tblStylePr w:type="nwCell">
      <w:tblPr/>
      <w:tcPr>
        <w:tcBorders>
          <w:bottom w:val="single" w:sz="4" w:space="0" w:color="64AAE6" w:themeColor="text1" w:themeTint="99"/>
        </w:tcBorders>
      </w:tcPr>
    </w:tblStylePr>
    <w:tblStylePr w:type="seCell">
      <w:tblPr/>
      <w:tcPr>
        <w:tcBorders>
          <w:top w:val="single" w:sz="4" w:space="0" w:color="64AAE6" w:themeColor="text1" w:themeTint="99"/>
        </w:tcBorders>
      </w:tcPr>
    </w:tblStylePr>
    <w:tblStylePr w:type="swCell">
      <w:tblPr/>
      <w:tcPr>
        <w:tcBorders>
          <w:top w:val="single" w:sz="4" w:space="0" w:color="64AAE6" w:themeColor="text1" w:themeTint="99"/>
        </w:tcBorders>
      </w:tcPr>
    </w:tblStylePr>
  </w:style>
  <w:style w:type="table" w:styleId="GridTable3-Accent1">
    <w:name w:val="Grid Table 3 Accent 1"/>
    <w:basedOn w:val="TableNormal"/>
    <w:uiPriority w:val="48"/>
    <w:rsid w:val="00070BCA"/>
    <w:pPr>
      <w:spacing w:after="0" w:line="240" w:lineRule="auto"/>
    </w:pPr>
    <w:tblPr>
      <w:tblStyleRowBandSize w:val="1"/>
      <w:tblStyleColBandSize w:val="1"/>
      <w:tblBorders>
        <w:top w:val="single" w:sz="4" w:space="0" w:color="64AAE6" w:themeColor="accent1" w:themeTint="99"/>
        <w:left w:val="single" w:sz="4" w:space="0" w:color="64AAE6" w:themeColor="accent1" w:themeTint="99"/>
        <w:bottom w:val="single" w:sz="4" w:space="0" w:color="64AAE6" w:themeColor="accent1" w:themeTint="99"/>
        <w:right w:val="single" w:sz="4" w:space="0" w:color="64AAE6" w:themeColor="accent1" w:themeTint="99"/>
        <w:insideH w:val="single" w:sz="4" w:space="0" w:color="64AAE6" w:themeColor="accent1" w:themeTint="99"/>
        <w:insideV w:val="single" w:sz="4" w:space="0" w:color="64AA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7" w:themeFill="accent1" w:themeFillTint="33"/>
      </w:tcPr>
    </w:tblStylePr>
    <w:tblStylePr w:type="band1Horz">
      <w:tblPr/>
      <w:tcPr>
        <w:shd w:val="clear" w:color="auto" w:fill="CBE2F7" w:themeFill="accent1" w:themeFillTint="33"/>
      </w:tcPr>
    </w:tblStylePr>
    <w:tblStylePr w:type="neCell">
      <w:tblPr/>
      <w:tcPr>
        <w:tcBorders>
          <w:bottom w:val="single" w:sz="4" w:space="0" w:color="64AAE6" w:themeColor="accent1" w:themeTint="99"/>
        </w:tcBorders>
      </w:tcPr>
    </w:tblStylePr>
    <w:tblStylePr w:type="nwCell">
      <w:tblPr/>
      <w:tcPr>
        <w:tcBorders>
          <w:bottom w:val="single" w:sz="4" w:space="0" w:color="64AAE6" w:themeColor="accent1" w:themeTint="99"/>
        </w:tcBorders>
      </w:tcPr>
    </w:tblStylePr>
    <w:tblStylePr w:type="seCell">
      <w:tblPr/>
      <w:tcPr>
        <w:tcBorders>
          <w:top w:val="single" w:sz="4" w:space="0" w:color="64AAE6" w:themeColor="accent1" w:themeTint="99"/>
        </w:tcBorders>
      </w:tcPr>
    </w:tblStylePr>
    <w:tblStylePr w:type="swCell">
      <w:tblPr/>
      <w:tcPr>
        <w:tcBorders>
          <w:top w:val="single" w:sz="4" w:space="0" w:color="64AAE6" w:themeColor="accent1" w:themeTint="99"/>
        </w:tcBorders>
      </w:tcPr>
    </w:tblStylePr>
  </w:style>
  <w:style w:type="table" w:styleId="GridTable3-Accent2">
    <w:name w:val="Grid Table 3 Accent 2"/>
    <w:basedOn w:val="TableNormal"/>
    <w:uiPriority w:val="48"/>
    <w:rsid w:val="00070BCA"/>
    <w:pPr>
      <w:spacing w:after="0" w:line="240" w:lineRule="auto"/>
    </w:pPr>
    <w:tblPr>
      <w:tblStyleRowBandSize w:val="1"/>
      <w:tblStyleColBandSize w:val="1"/>
      <w:tblBorders>
        <w:top w:val="single" w:sz="4" w:space="0" w:color="C9C9CC" w:themeColor="accent2" w:themeTint="99"/>
        <w:left w:val="single" w:sz="4" w:space="0" w:color="C9C9CC" w:themeColor="accent2" w:themeTint="99"/>
        <w:bottom w:val="single" w:sz="4" w:space="0" w:color="C9C9CC" w:themeColor="accent2" w:themeTint="99"/>
        <w:right w:val="single" w:sz="4" w:space="0" w:color="C9C9CC" w:themeColor="accent2" w:themeTint="99"/>
        <w:insideH w:val="single" w:sz="4" w:space="0" w:color="C9C9CC" w:themeColor="accent2" w:themeTint="99"/>
        <w:insideV w:val="single" w:sz="4" w:space="0" w:color="C9C9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2" w:themeFillTint="33"/>
      </w:tcPr>
    </w:tblStylePr>
    <w:tblStylePr w:type="band1Horz">
      <w:tblPr/>
      <w:tcPr>
        <w:shd w:val="clear" w:color="auto" w:fill="EDEDEE" w:themeFill="accent2" w:themeFillTint="33"/>
      </w:tcPr>
    </w:tblStylePr>
    <w:tblStylePr w:type="neCell">
      <w:tblPr/>
      <w:tcPr>
        <w:tcBorders>
          <w:bottom w:val="single" w:sz="4" w:space="0" w:color="C9C9CC" w:themeColor="accent2" w:themeTint="99"/>
        </w:tcBorders>
      </w:tcPr>
    </w:tblStylePr>
    <w:tblStylePr w:type="nwCell">
      <w:tblPr/>
      <w:tcPr>
        <w:tcBorders>
          <w:bottom w:val="single" w:sz="4" w:space="0" w:color="C9C9CC" w:themeColor="accent2" w:themeTint="99"/>
        </w:tcBorders>
      </w:tcPr>
    </w:tblStylePr>
    <w:tblStylePr w:type="seCell">
      <w:tblPr/>
      <w:tcPr>
        <w:tcBorders>
          <w:top w:val="single" w:sz="4" w:space="0" w:color="C9C9CC" w:themeColor="accent2" w:themeTint="99"/>
        </w:tcBorders>
      </w:tcPr>
    </w:tblStylePr>
    <w:tblStylePr w:type="swCell">
      <w:tblPr/>
      <w:tcPr>
        <w:tcBorders>
          <w:top w:val="single" w:sz="4" w:space="0" w:color="C9C9CC" w:themeColor="accent2" w:themeTint="99"/>
        </w:tcBorders>
      </w:tcPr>
    </w:tblStylePr>
  </w:style>
  <w:style w:type="table" w:styleId="GridTable3-Accent3">
    <w:name w:val="Grid Table 3 Accent 3"/>
    <w:basedOn w:val="TableNormal"/>
    <w:uiPriority w:val="48"/>
    <w:rsid w:val="00070BC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070BCA"/>
    <w:pPr>
      <w:spacing w:after="0" w:line="240" w:lineRule="auto"/>
    </w:p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insideV w:val="single" w:sz="4" w:space="0" w:color="9AB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F4" w:themeFill="accent4" w:themeFillTint="33"/>
      </w:tcPr>
    </w:tblStylePr>
    <w:tblStylePr w:type="band1Horz">
      <w:tblPr/>
      <w:tcPr>
        <w:shd w:val="clear" w:color="auto" w:fill="DDE9F4" w:themeFill="accent4" w:themeFillTint="33"/>
      </w:tcPr>
    </w:tblStylePr>
    <w:tblStylePr w:type="neCell">
      <w:tblPr/>
      <w:tcPr>
        <w:tcBorders>
          <w:bottom w:val="single" w:sz="4" w:space="0" w:color="9ABEDE" w:themeColor="accent4" w:themeTint="99"/>
        </w:tcBorders>
      </w:tcPr>
    </w:tblStylePr>
    <w:tblStylePr w:type="nwCell">
      <w:tblPr/>
      <w:tcPr>
        <w:tcBorders>
          <w:bottom w:val="single" w:sz="4" w:space="0" w:color="9ABEDE" w:themeColor="accent4" w:themeTint="99"/>
        </w:tcBorders>
      </w:tcPr>
    </w:tblStylePr>
    <w:tblStylePr w:type="seCell">
      <w:tblPr/>
      <w:tcPr>
        <w:tcBorders>
          <w:top w:val="single" w:sz="4" w:space="0" w:color="9ABEDE" w:themeColor="accent4" w:themeTint="99"/>
        </w:tcBorders>
      </w:tcPr>
    </w:tblStylePr>
    <w:tblStylePr w:type="swCell">
      <w:tblPr/>
      <w:tcPr>
        <w:tcBorders>
          <w:top w:val="single" w:sz="4" w:space="0" w:color="9ABEDE" w:themeColor="accent4" w:themeTint="99"/>
        </w:tcBorders>
      </w:tcPr>
    </w:tblStylePr>
  </w:style>
  <w:style w:type="table" w:styleId="GridTable3-Accent5">
    <w:name w:val="Grid Table 3 Accent 5"/>
    <w:basedOn w:val="TableNormal"/>
    <w:uiPriority w:val="48"/>
    <w:rsid w:val="00070BCA"/>
    <w:pPr>
      <w:spacing w:after="0" w:line="240" w:lineRule="auto"/>
    </w:p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insideV w:val="single" w:sz="4" w:space="0" w:color="D6D7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2" w:themeFill="accent5" w:themeFillTint="33"/>
      </w:tcPr>
    </w:tblStylePr>
    <w:tblStylePr w:type="band1Horz">
      <w:tblPr/>
      <w:tcPr>
        <w:shd w:val="clear" w:color="auto" w:fill="F1F1F2" w:themeFill="accent5" w:themeFillTint="33"/>
      </w:tcPr>
    </w:tblStylePr>
    <w:tblStylePr w:type="neCell">
      <w:tblPr/>
      <w:tcPr>
        <w:tcBorders>
          <w:bottom w:val="single" w:sz="4" w:space="0" w:color="D6D7D9" w:themeColor="accent5" w:themeTint="99"/>
        </w:tcBorders>
      </w:tcPr>
    </w:tblStylePr>
    <w:tblStylePr w:type="nwCell">
      <w:tblPr/>
      <w:tcPr>
        <w:tcBorders>
          <w:bottom w:val="single" w:sz="4" w:space="0" w:color="D6D7D9" w:themeColor="accent5" w:themeTint="99"/>
        </w:tcBorders>
      </w:tcPr>
    </w:tblStylePr>
    <w:tblStylePr w:type="seCell">
      <w:tblPr/>
      <w:tcPr>
        <w:tcBorders>
          <w:top w:val="single" w:sz="4" w:space="0" w:color="D6D7D9" w:themeColor="accent5" w:themeTint="99"/>
        </w:tcBorders>
      </w:tcPr>
    </w:tblStylePr>
    <w:tblStylePr w:type="swCell">
      <w:tblPr/>
      <w:tcPr>
        <w:tcBorders>
          <w:top w:val="single" w:sz="4" w:space="0" w:color="D6D7D9" w:themeColor="accent5" w:themeTint="99"/>
        </w:tcBorders>
      </w:tcPr>
    </w:tblStylePr>
  </w:style>
  <w:style w:type="table" w:styleId="GridTable3-Accent6">
    <w:name w:val="Grid Table 3 Accent 6"/>
    <w:basedOn w:val="TableNormal"/>
    <w:uiPriority w:val="48"/>
    <w:rsid w:val="00070BCA"/>
    <w:pPr>
      <w:spacing w:after="0" w:line="240" w:lineRule="auto"/>
    </w:p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insideV w:val="single" w:sz="4" w:space="0" w:color="BBD4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0F7" w:themeFill="accent6" w:themeFillTint="33"/>
      </w:tcPr>
    </w:tblStylePr>
    <w:tblStylePr w:type="band1Horz">
      <w:tblPr/>
      <w:tcPr>
        <w:shd w:val="clear" w:color="auto" w:fill="E8F0F7" w:themeFill="accent6" w:themeFillTint="33"/>
      </w:tcPr>
    </w:tblStylePr>
    <w:tblStylePr w:type="neCell">
      <w:tblPr/>
      <w:tcPr>
        <w:tcBorders>
          <w:bottom w:val="single" w:sz="4" w:space="0" w:color="BBD4E9" w:themeColor="accent6" w:themeTint="99"/>
        </w:tcBorders>
      </w:tcPr>
    </w:tblStylePr>
    <w:tblStylePr w:type="nwCell">
      <w:tblPr/>
      <w:tcPr>
        <w:tcBorders>
          <w:bottom w:val="single" w:sz="4" w:space="0" w:color="BBD4E9" w:themeColor="accent6" w:themeTint="99"/>
        </w:tcBorders>
      </w:tcPr>
    </w:tblStylePr>
    <w:tblStylePr w:type="seCell">
      <w:tblPr/>
      <w:tcPr>
        <w:tcBorders>
          <w:top w:val="single" w:sz="4" w:space="0" w:color="BBD4E9" w:themeColor="accent6" w:themeTint="99"/>
        </w:tcBorders>
      </w:tcPr>
    </w:tblStylePr>
    <w:tblStylePr w:type="swCell">
      <w:tblPr/>
      <w:tcPr>
        <w:tcBorders>
          <w:top w:val="single" w:sz="4" w:space="0" w:color="BBD4E9" w:themeColor="accent6" w:themeTint="99"/>
        </w:tcBorders>
      </w:tcPr>
    </w:tblStylePr>
  </w:style>
  <w:style w:type="table" w:styleId="GridTable4">
    <w:name w:val="Grid Table 4"/>
    <w:basedOn w:val="TableNormal"/>
    <w:uiPriority w:val="49"/>
    <w:rsid w:val="00070BCA"/>
    <w:pPr>
      <w:spacing w:after="0" w:line="240" w:lineRule="auto"/>
    </w:pPr>
    <w:tblPr>
      <w:tblStyleRowBandSize w:val="1"/>
      <w:tblStyleColBandSize w:val="1"/>
      <w:tblBorders>
        <w:top w:val="single" w:sz="4" w:space="0" w:color="64AAE6" w:themeColor="text1" w:themeTint="99"/>
        <w:left w:val="single" w:sz="4" w:space="0" w:color="64AAE6" w:themeColor="text1" w:themeTint="99"/>
        <w:bottom w:val="single" w:sz="4" w:space="0" w:color="64AAE6" w:themeColor="text1" w:themeTint="99"/>
        <w:right w:val="single" w:sz="4" w:space="0" w:color="64AAE6" w:themeColor="text1" w:themeTint="99"/>
        <w:insideH w:val="single" w:sz="4" w:space="0" w:color="64AAE6" w:themeColor="text1" w:themeTint="99"/>
        <w:insideV w:val="single" w:sz="4" w:space="0" w:color="64AAE6" w:themeColor="text1" w:themeTint="99"/>
      </w:tblBorders>
    </w:tblPr>
    <w:tblStylePr w:type="firstRow">
      <w:rPr>
        <w:b/>
        <w:bCs/>
        <w:color w:val="FFFFFF" w:themeColor="background1"/>
      </w:rPr>
      <w:tblPr/>
      <w:tcPr>
        <w:tcBorders>
          <w:top w:val="single" w:sz="4" w:space="0" w:color="1D70B8" w:themeColor="text1"/>
          <w:left w:val="single" w:sz="4" w:space="0" w:color="1D70B8" w:themeColor="text1"/>
          <w:bottom w:val="single" w:sz="4" w:space="0" w:color="1D70B8" w:themeColor="text1"/>
          <w:right w:val="single" w:sz="4" w:space="0" w:color="1D70B8" w:themeColor="text1"/>
          <w:insideH w:val="nil"/>
          <w:insideV w:val="nil"/>
        </w:tcBorders>
        <w:shd w:val="clear" w:color="auto" w:fill="1D70B8" w:themeFill="text1"/>
      </w:tcPr>
    </w:tblStylePr>
    <w:tblStylePr w:type="lastRow">
      <w:rPr>
        <w:b/>
        <w:bCs/>
      </w:rPr>
      <w:tblPr/>
      <w:tcPr>
        <w:tcBorders>
          <w:top w:val="double" w:sz="4" w:space="0" w:color="1D70B8" w:themeColor="text1"/>
        </w:tcBorders>
      </w:tcPr>
    </w:tblStylePr>
    <w:tblStylePr w:type="firstCol">
      <w:rPr>
        <w:b/>
        <w:bCs/>
      </w:rPr>
    </w:tblStylePr>
    <w:tblStylePr w:type="lastCol">
      <w:rPr>
        <w:b/>
        <w:bCs/>
      </w:rPr>
    </w:tblStylePr>
    <w:tblStylePr w:type="band1Vert">
      <w:tblPr/>
      <w:tcPr>
        <w:shd w:val="clear" w:color="auto" w:fill="CBE2F7" w:themeFill="text1" w:themeFillTint="33"/>
      </w:tcPr>
    </w:tblStylePr>
    <w:tblStylePr w:type="band1Horz">
      <w:tblPr/>
      <w:tcPr>
        <w:shd w:val="clear" w:color="auto" w:fill="CBE2F7" w:themeFill="text1" w:themeFillTint="33"/>
      </w:tcPr>
    </w:tblStylePr>
  </w:style>
  <w:style w:type="table" w:styleId="GridTable4-Accent1">
    <w:name w:val="Grid Table 4 Accent 1"/>
    <w:basedOn w:val="TableNormal"/>
    <w:uiPriority w:val="49"/>
    <w:rsid w:val="00070BCA"/>
    <w:pPr>
      <w:spacing w:after="0" w:line="240" w:lineRule="auto"/>
    </w:pPr>
    <w:tblPr>
      <w:tblStyleRowBandSize w:val="1"/>
      <w:tblStyleColBandSize w:val="1"/>
      <w:tblBorders>
        <w:top w:val="single" w:sz="4" w:space="0" w:color="64AAE6" w:themeColor="accent1" w:themeTint="99"/>
        <w:left w:val="single" w:sz="4" w:space="0" w:color="64AAE6" w:themeColor="accent1" w:themeTint="99"/>
        <w:bottom w:val="single" w:sz="4" w:space="0" w:color="64AAE6" w:themeColor="accent1" w:themeTint="99"/>
        <w:right w:val="single" w:sz="4" w:space="0" w:color="64AAE6" w:themeColor="accent1" w:themeTint="99"/>
        <w:insideH w:val="single" w:sz="4" w:space="0" w:color="64AAE6" w:themeColor="accent1" w:themeTint="99"/>
        <w:insideV w:val="single" w:sz="4" w:space="0" w:color="64AAE6" w:themeColor="accent1" w:themeTint="99"/>
      </w:tblBorders>
    </w:tblPr>
    <w:tblStylePr w:type="firstRow">
      <w:rPr>
        <w:b/>
        <w:bCs/>
        <w:color w:val="FFFFFF" w:themeColor="background1"/>
      </w:rPr>
      <w:tblPr/>
      <w:tcPr>
        <w:tcBorders>
          <w:top w:val="single" w:sz="4" w:space="0" w:color="1D70B8" w:themeColor="accent1"/>
          <w:left w:val="single" w:sz="4" w:space="0" w:color="1D70B8" w:themeColor="accent1"/>
          <w:bottom w:val="single" w:sz="4" w:space="0" w:color="1D70B8" w:themeColor="accent1"/>
          <w:right w:val="single" w:sz="4" w:space="0" w:color="1D70B8" w:themeColor="accent1"/>
          <w:insideH w:val="nil"/>
          <w:insideV w:val="nil"/>
        </w:tcBorders>
        <w:shd w:val="clear" w:color="auto" w:fill="1D70B8" w:themeFill="accent1"/>
      </w:tcPr>
    </w:tblStylePr>
    <w:tblStylePr w:type="lastRow">
      <w:rPr>
        <w:b/>
        <w:bCs/>
      </w:rPr>
      <w:tblPr/>
      <w:tcPr>
        <w:tcBorders>
          <w:top w:val="double" w:sz="4" w:space="0" w:color="1D70B8" w:themeColor="accent1"/>
        </w:tcBorders>
      </w:tcPr>
    </w:tblStylePr>
    <w:tblStylePr w:type="firstCol">
      <w:rPr>
        <w:b/>
        <w:bCs/>
      </w:rPr>
    </w:tblStylePr>
    <w:tblStylePr w:type="lastCol">
      <w:rPr>
        <w:b/>
        <w:bCs/>
      </w:rPr>
    </w:tblStylePr>
    <w:tblStylePr w:type="band1Vert">
      <w:tblPr/>
      <w:tcPr>
        <w:shd w:val="clear" w:color="auto" w:fill="CBE2F7" w:themeFill="accent1" w:themeFillTint="33"/>
      </w:tcPr>
    </w:tblStylePr>
    <w:tblStylePr w:type="band1Horz">
      <w:tblPr/>
      <w:tcPr>
        <w:shd w:val="clear" w:color="auto" w:fill="CBE2F7" w:themeFill="accent1" w:themeFillTint="33"/>
      </w:tcPr>
    </w:tblStylePr>
  </w:style>
  <w:style w:type="table" w:styleId="GridTable4-Accent2">
    <w:name w:val="Grid Table 4 Accent 2"/>
    <w:basedOn w:val="TableNormal"/>
    <w:uiPriority w:val="49"/>
    <w:rsid w:val="00070BCA"/>
    <w:pPr>
      <w:spacing w:after="0" w:line="240" w:lineRule="auto"/>
    </w:pPr>
    <w:tblPr>
      <w:tblStyleRowBandSize w:val="1"/>
      <w:tblStyleColBandSize w:val="1"/>
      <w:tblBorders>
        <w:top w:val="single" w:sz="4" w:space="0" w:color="C9C9CC" w:themeColor="accent2" w:themeTint="99"/>
        <w:left w:val="single" w:sz="4" w:space="0" w:color="C9C9CC" w:themeColor="accent2" w:themeTint="99"/>
        <w:bottom w:val="single" w:sz="4" w:space="0" w:color="C9C9CC" w:themeColor="accent2" w:themeTint="99"/>
        <w:right w:val="single" w:sz="4" w:space="0" w:color="C9C9CC" w:themeColor="accent2" w:themeTint="99"/>
        <w:insideH w:val="single" w:sz="4" w:space="0" w:color="C9C9CC" w:themeColor="accent2" w:themeTint="99"/>
        <w:insideV w:val="single" w:sz="4" w:space="0" w:color="C9C9CC" w:themeColor="accent2" w:themeTint="99"/>
      </w:tblBorders>
    </w:tblPr>
    <w:tblStylePr w:type="firstRow">
      <w:rPr>
        <w:b/>
        <w:bCs/>
        <w:color w:val="FFFFFF" w:themeColor="background1"/>
      </w:rPr>
      <w:tblPr/>
      <w:tcPr>
        <w:tcBorders>
          <w:top w:val="single" w:sz="4" w:space="0" w:color="A6A7AA" w:themeColor="accent2"/>
          <w:left w:val="single" w:sz="4" w:space="0" w:color="A6A7AA" w:themeColor="accent2"/>
          <w:bottom w:val="single" w:sz="4" w:space="0" w:color="A6A7AA" w:themeColor="accent2"/>
          <w:right w:val="single" w:sz="4" w:space="0" w:color="A6A7AA" w:themeColor="accent2"/>
          <w:insideH w:val="nil"/>
          <w:insideV w:val="nil"/>
        </w:tcBorders>
        <w:shd w:val="clear" w:color="auto" w:fill="A6A7AA" w:themeFill="accent2"/>
      </w:tcPr>
    </w:tblStylePr>
    <w:tblStylePr w:type="lastRow">
      <w:rPr>
        <w:b/>
        <w:bCs/>
      </w:rPr>
      <w:tblPr/>
      <w:tcPr>
        <w:tcBorders>
          <w:top w:val="double" w:sz="4" w:space="0" w:color="A6A7AA" w:themeColor="accent2"/>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GridTable4-Accent3">
    <w:name w:val="Grid Table 4 Accent 3"/>
    <w:basedOn w:val="TableNormal"/>
    <w:uiPriority w:val="49"/>
    <w:rsid w:val="00070BC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070BCA"/>
    <w:pPr>
      <w:spacing w:after="0" w:line="240" w:lineRule="auto"/>
    </w:p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insideV w:val="single" w:sz="4" w:space="0" w:color="9ABEDE" w:themeColor="accent4" w:themeTint="99"/>
      </w:tblBorders>
    </w:tblPr>
    <w:tblStylePr w:type="firstRow">
      <w:rPr>
        <w:b/>
        <w:bCs/>
        <w:color w:val="FFFFFF" w:themeColor="background1"/>
      </w:rPr>
      <w:tblPr/>
      <w:tcPr>
        <w:tcBorders>
          <w:top w:val="single" w:sz="4" w:space="0" w:color="5793C9" w:themeColor="accent4"/>
          <w:left w:val="single" w:sz="4" w:space="0" w:color="5793C9" w:themeColor="accent4"/>
          <w:bottom w:val="single" w:sz="4" w:space="0" w:color="5793C9" w:themeColor="accent4"/>
          <w:right w:val="single" w:sz="4" w:space="0" w:color="5793C9" w:themeColor="accent4"/>
          <w:insideH w:val="nil"/>
          <w:insideV w:val="nil"/>
        </w:tcBorders>
        <w:shd w:val="clear" w:color="auto" w:fill="5793C9" w:themeFill="accent4"/>
      </w:tcPr>
    </w:tblStylePr>
    <w:tblStylePr w:type="lastRow">
      <w:rPr>
        <w:b/>
        <w:bCs/>
      </w:rPr>
      <w:tblPr/>
      <w:tcPr>
        <w:tcBorders>
          <w:top w:val="double" w:sz="4" w:space="0" w:color="5793C9" w:themeColor="accent4"/>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GridTable4-Accent5">
    <w:name w:val="Grid Table 4 Accent 5"/>
    <w:basedOn w:val="TableNormal"/>
    <w:uiPriority w:val="49"/>
    <w:rsid w:val="00070BCA"/>
    <w:pPr>
      <w:spacing w:after="0" w:line="240" w:lineRule="auto"/>
    </w:p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insideV w:val="single" w:sz="4" w:space="0" w:color="D6D7D9" w:themeColor="accent5" w:themeTint="99"/>
      </w:tblBorders>
    </w:tblPr>
    <w:tblStylePr w:type="firstRow">
      <w:rPr>
        <w:b/>
        <w:bCs/>
        <w:color w:val="FFFFFF" w:themeColor="background1"/>
      </w:rPr>
      <w:tblPr/>
      <w:tcPr>
        <w:tcBorders>
          <w:top w:val="single" w:sz="4" w:space="0" w:color="BCBEC0" w:themeColor="accent5"/>
          <w:left w:val="single" w:sz="4" w:space="0" w:color="BCBEC0" w:themeColor="accent5"/>
          <w:bottom w:val="single" w:sz="4" w:space="0" w:color="BCBEC0" w:themeColor="accent5"/>
          <w:right w:val="single" w:sz="4" w:space="0" w:color="BCBEC0" w:themeColor="accent5"/>
          <w:insideH w:val="nil"/>
          <w:insideV w:val="nil"/>
        </w:tcBorders>
        <w:shd w:val="clear" w:color="auto" w:fill="BCBEC0" w:themeFill="accent5"/>
      </w:tcPr>
    </w:tblStylePr>
    <w:tblStylePr w:type="lastRow">
      <w:rPr>
        <w:b/>
        <w:bCs/>
      </w:rPr>
      <w:tblPr/>
      <w:tcPr>
        <w:tcBorders>
          <w:top w:val="double" w:sz="4" w:space="0" w:color="BCBEC0" w:themeColor="accent5"/>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GridTable4-Accent6">
    <w:name w:val="Grid Table 4 Accent 6"/>
    <w:basedOn w:val="TableNormal"/>
    <w:uiPriority w:val="49"/>
    <w:rsid w:val="00070BCA"/>
    <w:pPr>
      <w:spacing w:after="0" w:line="240" w:lineRule="auto"/>
    </w:p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insideV w:val="single" w:sz="4" w:space="0" w:color="BBD4E9" w:themeColor="accent6" w:themeTint="99"/>
      </w:tblBorders>
    </w:tblPr>
    <w:tblStylePr w:type="firstRow">
      <w:rPr>
        <w:b/>
        <w:bCs/>
        <w:color w:val="FFFFFF" w:themeColor="background1"/>
      </w:rPr>
      <w:tblPr/>
      <w:tcPr>
        <w:tcBorders>
          <w:top w:val="single" w:sz="4" w:space="0" w:color="8FB8DB" w:themeColor="accent6"/>
          <w:left w:val="single" w:sz="4" w:space="0" w:color="8FB8DB" w:themeColor="accent6"/>
          <w:bottom w:val="single" w:sz="4" w:space="0" w:color="8FB8DB" w:themeColor="accent6"/>
          <w:right w:val="single" w:sz="4" w:space="0" w:color="8FB8DB" w:themeColor="accent6"/>
          <w:insideH w:val="nil"/>
          <w:insideV w:val="nil"/>
        </w:tcBorders>
        <w:shd w:val="clear" w:color="auto" w:fill="8FB8DB" w:themeFill="accent6"/>
      </w:tcPr>
    </w:tblStylePr>
    <w:tblStylePr w:type="lastRow">
      <w:rPr>
        <w:b/>
        <w:bCs/>
      </w:rPr>
      <w:tblPr/>
      <w:tcPr>
        <w:tcBorders>
          <w:top w:val="double" w:sz="4" w:space="0" w:color="8FB8DB" w:themeColor="accent6"/>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GridTable5Dark">
    <w:name w:val="Grid Table 5 Dark"/>
    <w:basedOn w:val="TableNormal"/>
    <w:uiPriority w:val="50"/>
    <w:rsid w:val="00070B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2F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70B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70B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70B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70B8" w:themeFill="text1"/>
      </w:tcPr>
    </w:tblStylePr>
    <w:tblStylePr w:type="band1Vert">
      <w:tblPr/>
      <w:tcPr>
        <w:shd w:val="clear" w:color="auto" w:fill="98C6EE" w:themeFill="text1" w:themeFillTint="66"/>
      </w:tcPr>
    </w:tblStylePr>
    <w:tblStylePr w:type="band1Horz">
      <w:tblPr/>
      <w:tcPr>
        <w:shd w:val="clear" w:color="auto" w:fill="98C6EE" w:themeFill="text1" w:themeFillTint="66"/>
      </w:tcPr>
    </w:tblStylePr>
  </w:style>
  <w:style w:type="table" w:styleId="GridTable5Dark-Accent1">
    <w:name w:val="Grid Table 5 Dark Accent 1"/>
    <w:basedOn w:val="TableNormal"/>
    <w:uiPriority w:val="50"/>
    <w:rsid w:val="00070B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70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70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70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70B8" w:themeFill="accent1"/>
      </w:tcPr>
    </w:tblStylePr>
    <w:tblStylePr w:type="band1Vert">
      <w:tblPr/>
      <w:tcPr>
        <w:shd w:val="clear" w:color="auto" w:fill="98C6EE" w:themeFill="accent1" w:themeFillTint="66"/>
      </w:tcPr>
    </w:tblStylePr>
    <w:tblStylePr w:type="band1Horz">
      <w:tblPr/>
      <w:tcPr>
        <w:shd w:val="clear" w:color="auto" w:fill="98C6EE" w:themeFill="accent1" w:themeFillTint="66"/>
      </w:tcPr>
    </w:tblStylePr>
  </w:style>
  <w:style w:type="table" w:styleId="GridTable5Dark-Accent2">
    <w:name w:val="Grid Table 5 Dark Accent 2"/>
    <w:basedOn w:val="TableNormal"/>
    <w:uiPriority w:val="50"/>
    <w:rsid w:val="00070B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A7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A7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A7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A7AA" w:themeFill="accent2"/>
      </w:tcPr>
    </w:tblStylePr>
    <w:tblStylePr w:type="band1Vert">
      <w:tblPr/>
      <w:tcPr>
        <w:shd w:val="clear" w:color="auto" w:fill="DBDBDD" w:themeFill="accent2" w:themeFillTint="66"/>
      </w:tcPr>
    </w:tblStylePr>
    <w:tblStylePr w:type="band1Horz">
      <w:tblPr/>
      <w:tcPr>
        <w:shd w:val="clear" w:color="auto" w:fill="DBDBDD" w:themeFill="accent2" w:themeFillTint="66"/>
      </w:tcPr>
    </w:tblStylePr>
  </w:style>
  <w:style w:type="table" w:styleId="GridTable5Dark-Accent3">
    <w:name w:val="Grid Table 5 Dark Accent 3"/>
    <w:basedOn w:val="TableNormal"/>
    <w:uiPriority w:val="50"/>
    <w:rsid w:val="00070B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070B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9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93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93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93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93C9" w:themeFill="accent4"/>
      </w:tcPr>
    </w:tblStylePr>
    <w:tblStylePr w:type="band1Vert">
      <w:tblPr/>
      <w:tcPr>
        <w:shd w:val="clear" w:color="auto" w:fill="BBD3E9" w:themeFill="accent4" w:themeFillTint="66"/>
      </w:tcPr>
    </w:tblStylePr>
    <w:tblStylePr w:type="band1Horz">
      <w:tblPr/>
      <w:tcPr>
        <w:shd w:val="clear" w:color="auto" w:fill="BBD3E9" w:themeFill="accent4" w:themeFillTint="66"/>
      </w:tcPr>
    </w:tblStylePr>
  </w:style>
  <w:style w:type="table" w:styleId="GridTable5Dark-Accent5">
    <w:name w:val="Grid Table 5 Dark Accent 5"/>
    <w:basedOn w:val="TableNormal"/>
    <w:uiPriority w:val="50"/>
    <w:rsid w:val="00070B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BE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BE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BE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BEC0" w:themeFill="accent5"/>
      </w:tcPr>
    </w:tblStylePr>
    <w:tblStylePr w:type="band1Vert">
      <w:tblPr/>
      <w:tcPr>
        <w:shd w:val="clear" w:color="auto" w:fill="E4E4E5" w:themeFill="accent5" w:themeFillTint="66"/>
      </w:tcPr>
    </w:tblStylePr>
    <w:tblStylePr w:type="band1Horz">
      <w:tblPr/>
      <w:tcPr>
        <w:shd w:val="clear" w:color="auto" w:fill="E4E4E5" w:themeFill="accent5" w:themeFillTint="66"/>
      </w:tcPr>
    </w:tblStylePr>
  </w:style>
  <w:style w:type="table" w:styleId="GridTable5Dark-Accent6">
    <w:name w:val="Grid Table 5 Dark Accent 6"/>
    <w:basedOn w:val="TableNormal"/>
    <w:uiPriority w:val="50"/>
    <w:rsid w:val="00070B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0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8D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8D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8D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8DB" w:themeFill="accent6"/>
      </w:tcPr>
    </w:tblStylePr>
    <w:tblStylePr w:type="band1Vert">
      <w:tblPr/>
      <w:tcPr>
        <w:shd w:val="clear" w:color="auto" w:fill="D2E2F0" w:themeFill="accent6" w:themeFillTint="66"/>
      </w:tcPr>
    </w:tblStylePr>
    <w:tblStylePr w:type="band1Horz">
      <w:tblPr/>
      <w:tcPr>
        <w:shd w:val="clear" w:color="auto" w:fill="D2E2F0" w:themeFill="accent6" w:themeFillTint="66"/>
      </w:tcPr>
    </w:tblStylePr>
  </w:style>
  <w:style w:type="table" w:styleId="GridTable6Colorful">
    <w:name w:val="Grid Table 6 Colorful"/>
    <w:basedOn w:val="TableNormal"/>
    <w:uiPriority w:val="51"/>
    <w:rsid w:val="00070BCA"/>
    <w:pPr>
      <w:spacing w:after="0" w:line="240" w:lineRule="auto"/>
    </w:pPr>
    <w:rPr>
      <w:color w:val="1D70B8" w:themeColor="text1"/>
    </w:rPr>
    <w:tblPr>
      <w:tblStyleRowBandSize w:val="1"/>
      <w:tblStyleColBandSize w:val="1"/>
      <w:tblBorders>
        <w:top w:val="single" w:sz="4" w:space="0" w:color="64AAE6" w:themeColor="text1" w:themeTint="99"/>
        <w:left w:val="single" w:sz="4" w:space="0" w:color="64AAE6" w:themeColor="text1" w:themeTint="99"/>
        <w:bottom w:val="single" w:sz="4" w:space="0" w:color="64AAE6" w:themeColor="text1" w:themeTint="99"/>
        <w:right w:val="single" w:sz="4" w:space="0" w:color="64AAE6" w:themeColor="text1" w:themeTint="99"/>
        <w:insideH w:val="single" w:sz="4" w:space="0" w:color="64AAE6" w:themeColor="text1" w:themeTint="99"/>
        <w:insideV w:val="single" w:sz="4" w:space="0" w:color="64AAE6" w:themeColor="text1" w:themeTint="99"/>
      </w:tblBorders>
    </w:tblPr>
    <w:tblStylePr w:type="firstRow">
      <w:rPr>
        <w:b/>
        <w:bCs/>
      </w:rPr>
      <w:tblPr/>
      <w:tcPr>
        <w:tcBorders>
          <w:bottom w:val="single" w:sz="12" w:space="0" w:color="64AAE6" w:themeColor="text1" w:themeTint="99"/>
        </w:tcBorders>
      </w:tcPr>
    </w:tblStylePr>
    <w:tblStylePr w:type="lastRow">
      <w:rPr>
        <w:b/>
        <w:bCs/>
      </w:rPr>
      <w:tblPr/>
      <w:tcPr>
        <w:tcBorders>
          <w:top w:val="double" w:sz="4" w:space="0" w:color="64AAE6" w:themeColor="text1" w:themeTint="99"/>
        </w:tcBorders>
      </w:tcPr>
    </w:tblStylePr>
    <w:tblStylePr w:type="firstCol">
      <w:rPr>
        <w:b/>
        <w:bCs/>
      </w:rPr>
    </w:tblStylePr>
    <w:tblStylePr w:type="lastCol">
      <w:rPr>
        <w:b/>
        <w:bCs/>
      </w:rPr>
    </w:tblStylePr>
    <w:tblStylePr w:type="band1Vert">
      <w:tblPr/>
      <w:tcPr>
        <w:shd w:val="clear" w:color="auto" w:fill="CBE2F7" w:themeFill="text1" w:themeFillTint="33"/>
      </w:tcPr>
    </w:tblStylePr>
    <w:tblStylePr w:type="band1Horz">
      <w:tblPr/>
      <w:tcPr>
        <w:shd w:val="clear" w:color="auto" w:fill="CBE2F7" w:themeFill="text1" w:themeFillTint="33"/>
      </w:tcPr>
    </w:tblStylePr>
  </w:style>
  <w:style w:type="table" w:styleId="GridTable6Colorful-Accent1">
    <w:name w:val="Grid Table 6 Colorful Accent 1"/>
    <w:basedOn w:val="TableNormal"/>
    <w:uiPriority w:val="51"/>
    <w:rsid w:val="00070BCA"/>
    <w:pPr>
      <w:spacing w:after="0" w:line="240" w:lineRule="auto"/>
    </w:pPr>
    <w:rPr>
      <w:color w:val="155389" w:themeColor="accent1" w:themeShade="BF"/>
    </w:rPr>
    <w:tblPr>
      <w:tblStyleRowBandSize w:val="1"/>
      <w:tblStyleColBandSize w:val="1"/>
      <w:tblBorders>
        <w:top w:val="single" w:sz="4" w:space="0" w:color="64AAE6" w:themeColor="accent1" w:themeTint="99"/>
        <w:left w:val="single" w:sz="4" w:space="0" w:color="64AAE6" w:themeColor="accent1" w:themeTint="99"/>
        <w:bottom w:val="single" w:sz="4" w:space="0" w:color="64AAE6" w:themeColor="accent1" w:themeTint="99"/>
        <w:right w:val="single" w:sz="4" w:space="0" w:color="64AAE6" w:themeColor="accent1" w:themeTint="99"/>
        <w:insideH w:val="single" w:sz="4" w:space="0" w:color="64AAE6" w:themeColor="accent1" w:themeTint="99"/>
        <w:insideV w:val="single" w:sz="4" w:space="0" w:color="64AAE6" w:themeColor="accent1" w:themeTint="99"/>
      </w:tblBorders>
    </w:tblPr>
    <w:tblStylePr w:type="firstRow">
      <w:rPr>
        <w:b/>
        <w:bCs/>
      </w:rPr>
      <w:tblPr/>
      <w:tcPr>
        <w:tcBorders>
          <w:bottom w:val="single" w:sz="12" w:space="0" w:color="64AAE6" w:themeColor="accent1" w:themeTint="99"/>
        </w:tcBorders>
      </w:tcPr>
    </w:tblStylePr>
    <w:tblStylePr w:type="lastRow">
      <w:rPr>
        <w:b/>
        <w:bCs/>
      </w:rPr>
      <w:tblPr/>
      <w:tcPr>
        <w:tcBorders>
          <w:top w:val="double" w:sz="4" w:space="0" w:color="64AAE6" w:themeColor="accent1" w:themeTint="99"/>
        </w:tcBorders>
      </w:tcPr>
    </w:tblStylePr>
    <w:tblStylePr w:type="firstCol">
      <w:rPr>
        <w:b/>
        <w:bCs/>
      </w:rPr>
    </w:tblStylePr>
    <w:tblStylePr w:type="lastCol">
      <w:rPr>
        <w:b/>
        <w:bCs/>
      </w:rPr>
    </w:tblStylePr>
    <w:tblStylePr w:type="band1Vert">
      <w:tblPr/>
      <w:tcPr>
        <w:shd w:val="clear" w:color="auto" w:fill="CBE2F7" w:themeFill="accent1" w:themeFillTint="33"/>
      </w:tcPr>
    </w:tblStylePr>
    <w:tblStylePr w:type="band1Horz">
      <w:tblPr/>
      <w:tcPr>
        <w:shd w:val="clear" w:color="auto" w:fill="CBE2F7" w:themeFill="accent1" w:themeFillTint="33"/>
      </w:tcPr>
    </w:tblStylePr>
  </w:style>
  <w:style w:type="table" w:styleId="GridTable6Colorful-Accent2">
    <w:name w:val="Grid Table 6 Colorful Accent 2"/>
    <w:basedOn w:val="TableNormal"/>
    <w:uiPriority w:val="51"/>
    <w:rsid w:val="00070BCA"/>
    <w:pPr>
      <w:spacing w:after="0" w:line="240" w:lineRule="auto"/>
    </w:pPr>
    <w:rPr>
      <w:color w:val="7B7C80" w:themeColor="accent2" w:themeShade="BF"/>
    </w:rPr>
    <w:tblPr>
      <w:tblStyleRowBandSize w:val="1"/>
      <w:tblStyleColBandSize w:val="1"/>
      <w:tblBorders>
        <w:top w:val="single" w:sz="4" w:space="0" w:color="C9C9CC" w:themeColor="accent2" w:themeTint="99"/>
        <w:left w:val="single" w:sz="4" w:space="0" w:color="C9C9CC" w:themeColor="accent2" w:themeTint="99"/>
        <w:bottom w:val="single" w:sz="4" w:space="0" w:color="C9C9CC" w:themeColor="accent2" w:themeTint="99"/>
        <w:right w:val="single" w:sz="4" w:space="0" w:color="C9C9CC" w:themeColor="accent2" w:themeTint="99"/>
        <w:insideH w:val="single" w:sz="4" w:space="0" w:color="C9C9CC" w:themeColor="accent2" w:themeTint="99"/>
        <w:insideV w:val="single" w:sz="4" w:space="0" w:color="C9C9CC" w:themeColor="accent2" w:themeTint="99"/>
      </w:tblBorders>
    </w:tblPr>
    <w:tblStylePr w:type="firstRow">
      <w:rPr>
        <w:b/>
        <w:bCs/>
      </w:rPr>
      <w:tblPr/>
      <w:tcPr>
        <w:tcBorders>
          <w:bottom w:val="single" w:sz="12" w:space="0" w:color="C9C9CC" w:themeColor="accent2" w:themeTint="99"/>
        </w:tcBorders>
      </w:tcPr>
    </w:tblStylePr>
    <w:tblStylePr w:type="lastRow">
      <w:rPr>
        <w:b/>
        <w:bCs/>
      </w:rPr>
      <w:tblPr/>
      <w:tcPr>
        <w:tcBorders>
          <w:top w:val="double" w:sz="4" w:space="0" w:color="C9C9CC" w:themeColor="accent2" w:themeTint="99"/>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GridTable6Colorful-Accent3">
    <w:name w:val="Grid Table 6 Colorful Accent 3"/>
    <w:basedOn w:val="TableNormal"/>
    <w:uiPriority w:val="51"/>
    <w:rsid w:val="00070BC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070BCA"/>
    <w:pPr>
      <w:spacing w:after="0" w:line="240" w:lineRule="auto"/>
    </w:pPr>
    <w:rPr>
      <w:color w:val="346EA3" w:themeColor="accent4" w:themeShade="BF"/>
    </w:r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insideV w:val="single" w:sz="4" w:space="0" w:color="9ABEDE" w:themeColor="accent4" w:themeTint="99"/>
      </w:tblBorders>
    </w:tblPr>
    <w:tblStylePr w:type="firstRow">
      <w:rPr>
        <w:b/>
        <w:bCs/>
      </w:rPr>
      <w:tblPr/>
      <w:tcPr>
        <w:tcBorders>
          <w:bottom w:val="single" w:sz="12" w:space="0" w:color="9ABEDE" w:themeColor="accent4" w:themeTint="99"/>
        </w:tcBorders>
      </w:tcPr>
    </w:tblStylePr>
    <w:tblStylePr w:type="lastRow">
      <w:rPr>
        <w:b/>
        <w:bCs/>
      </w:rPr>
      <w:tblPr/>
      <w:tcPr>
        <w:tcBorders>
          <w:top w:val="double" w:sz="4" w:space="0" w:color="9ABEDE" w:themeColor="accent4" w:themeTint="99"/>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GridTable6Colorful-Accent5">
    <w:name w:val="Grid Table 6 Colorful Accent 5"/>
    <w:basedOn w:val="TableNormal"/>
    <w:uiPriority w:val="51"/>
    <w:rsid w:val="00070BCA"/>
    <w:pPr>
      <w:spacing w:after="0" w:line="240" w:lineRule="auto"/>
    </w:pPr>
    <w:rPr>
      <w:color w:val="8A8E91" w:themeColor="accent5" w:themeShade="BF"/>
    </w:r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insideV w:val="single" w:sz="4" w:space="0" w:color="D6D7D9" w:themeColor="accent5" w:themeTint="99"/>
      </w:tblBorders>
    </w:tblPr>
    <w:tblStylePr w:type="firstRow">
      <w:rPr>
        <w:b/>
        <w:bCs/>
      </w:rPr>
      <w:tblPr/>
      <w:tcPr>
        <w:tcBorders>
          <w:bottom w:val="single" w:sz="12" w:space="0" w:color="D6D7D9" w:themeColor="accent5" w:themeTint="99"/>
        </w:tcBorders>
      </w:tcPr>
    </w:tblStylePr>
    <w:tblStylePr w:type="lastRow">
      <w:rPr>
        <w:b/>
        <w:bCs/>
      </w:rPr>
      <w:tblPr/>
      <w:tcPr>
        <w:tcBorders>
          <w:top w:val="double" w:sz="4" w:space="0" w:color="D6D7D9" w:themeColor="accent5" w:themeTint="99"/>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GridTable6Colorful-Accent6">
    <w:name w:val="Grid Table 6 Colorful Accent 6"/>
    <w:basedOn w:val="TableNormal"/>
    <w:uiPriority w:val="51"/>
    <w:rsid w:val="00070BCA"/>
    <w:pPr>
      <w:spacing w:after="0" w:line="240" w:lineRule="auto"/>
    </w:pPr>
    <w:rPr>
      <w:color w:val="4A8CC4" w:themeColor="accent6" w:themeShade="BF"/>
    </w:r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insideV w:val="single" w:sz="4" w:space="0" w:color="BBD4E9" w:themeColor="accent6" w:themeTint="99"/>
      </w:tblBorders>
    </w:tblPr>
    <w:tblStylePr w:type="firstRow">
      <w:rPr>
        <w:b/>
        <w:bCs/>
      </w:rPr>
      <w:tblPr/>
      <w:tcPr>
        <w:tcBorders>
          <w:bottom w:val="single" w:sz="12" w:space="0" w:color="BBD4E9" w:themeColor="accent6" w:themeTint="99"/>
        </w:tcBorders>
      </w:tcPr>
    </w:tblStylePr>
    <w:tblStylePr w:type="lastRow">
      <w:rPr>
        <w:b/>
        <w:bCs/>
      </w:rPr>
      <w:tblPr/>
      <w:tcPr>
        <w:tcBorders>
          <w:top w:val="double" w:sz="4" w:space="0" w:color="BBD4E9" w:themeColor="accent6" w:themeTint="99"/>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GridTable7Colorful">
    <w:name w:val="Grid Table 7 Colorful"/>
    <w:basedOn w:val="TableNormal"/>
    <w:uiPriority w:val="52"/>
    <w:rsid w:val="00070BCA"/>
    <w:pPr>
      <w:spacing w:after="0" w:line="240" w:lineRule="auto"/>
    </w:pPr>
    <w:rPr>
      <w:color w:val="1D70B8" w:themeColor="text1"/>
    </w:rPr>
    <w:tblPr>
      <w:tblStyleRowBandSize w:val="1"/>
      <w:tblStyleColBandSize w:val="1"/>
      <w:tblBorders>
        <w:top w:val="single" w:sz="4" w:space="0" w:color="64AAE6" w:themeColor="text1" w:themeTint="99"/>
        <w:left w:val="single" w:sz="4" w:space="0" w:color="64AAE6" w:themeColor="text1" w:themeTint="99"/>
        <w:bottom w:val="single" w:sz="4" w:space="0" w:color="64AAE6" w:themeColor="text1" w:themeTint="99"/>
        <w:right w:val="single" w:sz="4" w:space="0" w:color="64AAE6" w:themeColor="text1" w:themeTint="99"/>
        <w:insideH w:val="single" w:sz="4" w:space="0" w:color="64AAE6" w:themeColor="text1" w:themeTint="99"/>
        <w:insideV w:val="single" w:sz="4" w:space="0" w:color="64AAE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7" w:themeFill="text1" w:themeFillTint="33"/>
      </w:tcPr>
    </w:tblStylePr>
    <w:tblStylePr w:type="band1Horz">
      <w:tblPr/>
      <w:tcPr>
        <w:shd w:val="clear" w:color="auto" w:fill="CBE2F7" w:themeFill="text1" w:themeFillTint="33"/>
      </w:tcPr>
    </w:tblStylePr>
    <w:tblStylePr w:type="neCell">
      <w:tblPr/>
      <w:tcPr>
        <w:tcBorders>
          <w:bottom w:val="single" w:sz="4" w:space="0" w:color="64AAE6" w:themeColor="text1" w:themeTint="99"/>
        </w:tcBorders>
      </w:tcPr>
    </w:tblStylePr>
    <w:tblStylePr w:type="nwCell">
      <w:tblPr/>
      <w:tcPr>
        <w:tcBorders>
          <w:bottom w:val="single" w:sz="4" w:space="0" w:color="64AAE6" w:themeColor="text1" w:themeTint="99"/>
        </w:tcBorders>
      </w:tcPr>
    </w:tblStylePr>
    <w:tblStylePr w:type="seCell">
      <w:tblPr/>
      <w:tcPr>
        <w:tcBorders>
          <w:top w:val="single" w:sz="4" w:space="0" w:color="64AAE6" w:themeColor="text1" w:themeTint="99"/>
        </w:tcBorders>
      </w:tcPr>
    </w:tblStylePr>
    <w:tblStylePr w:type="swCell">
      <w:tblPr/>
      <w:tcPr>
        <w:tcBorders>
          <w:top w:val="single" w:sz="4" w:space="0" w:color="64AAE6" w:themeColor="text1" w:themeTint="99"/>
        </w:tcBorders>
      </w:tcPr>
    </w:tblStylePr>
  </w:style>
  <w:style w:type="table" w:styleId="GridTable7Colorful-Accent1">
    <w:name w:val="Grid Table 7 Colorful Accent 1"/>
    <w:basedOn w:val="TableNormal"/>
    <w:uiPriority w:val="52"/>
    <w:rsid w:val="00070BCA"/>
    <w:pPr>
      <w:spacing w:after="0" w:line="240" w:lineRule="auto"/>
    </w:pPr>
    <w:rPr>
      <w:color w:val="155389" w:themeColor="accent1" w:themeShade="BF"/>
    </w:rPr>
    <w:tblPr>
      <w:tblStyleRowBandSize w:val="1"/>
      <w:tblStyleColBandSize w:val="1"/>
      <w:tblBorders>
        <w:top w:val="single" w:sz="4" w:space="0" w:color="64AAE6" w:themeColor="accent1" w:themeTint="99"/>
        <w:left w:val="single" w:sz="4" w:space="0" w:color="64AAE6" w:themeColor="accent1" w:themeTint="99"/>
        <w:bottom w:val="single" w:sz="4" w:space="0" w:color="64AAE6" w:themeColor="accent1" w:themeTint="99"/>
        <w:right w:val="single" w:sz="4" w:space="0" w:color="64AAE6" w:themeColor="accent1" w:themeTint="99"/>
        <w:insideH w:val="single" w:sz="4" w:space="0" w:color="64AAE6" w:themeColor="accent1" w:themeTint="99"/>
        <w:insideV w:val="single" w:sz="4" w:space="0" w:color="64AA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2F7" w:themeFill="accent1" w:themeFillTint="33"/>
      </w:tcPr>
    </w:tblStylePr>
    <w:tblStylePr w:type="band1Horz">
      <w:tblPr/>
      <w:tcPr>
        <w:shd w:val="clear" w:color="auto" w:fill="CBE2F7" w:themeFill="accent1" w:themeFillTint="33"/>
      </w:tcPr>
    </w:tblStylePr>
    <w:tblStylePr w:type="neCell">
      <w:tblPr/>
      <w:tcPr>
        <w:tcBorders>
          <w:bottom w:val="single" w:sz="4" w:space="0" w:color="64AAE6" w:themeColor="accent1" w:themeTint="99"/>
        </w:tcBorders>
      </w:tcPr>
    </w:tblStylePr>
    <w:tblStylePr w:type="nwCell">
      <w:tblPr/>
      <w:tcPr>
        <w:tcBorders>
          <w:bottom w:val="single" w:sz="4" w:space="0" w:color="64AAE6" w:themeColor="accent1" w:themeTint="99"/>
        </w:tcBorders>
      </w:tcPr>
    </w:tblStylePr>
    <w:tblStylePr w:type="seCell">
      <w:tblPr/>
      <w:tcPr>
        <w:tcBorders>
          <w:top w:val="single" w:sz="4" w:space="0" w:color="64AAE6" w:themeColor="accent1" w:themeTint="99"/>
        </w:tcBorders>
      </w:tcPr>
    </w:tblStylePr>
    <w:tblStylePr w:type="swCell">
      <w:tblPr/>
      <w:tcPr>
        <w:tcBorders>
          <w:top w:val="single" w:sz="4" w:space="0" w:color="64AAE6" w:themeColor="accent1" w:themeTint="99"/>
        </w:tcBorders>
      </w:tcPr>
    </w:tblStylePr>
  </w:style>
  <w:style w:type="table" w:styleId="GridTable7Colorful-Accent2">
    <w:name w:val="Grid Table 7 Colorful Accent 2"/>
    <w:basedOn w:val="TableNormal"/>
    <w:uiPriority w:val="52"/>
    <w:rsid w:val="00070BCA"/>
    <w:pPr>
      <w:spacing w:after="0" w:line="240" w:lineRule="auto"/>
    </w:pPr>
    <w:rPr>
      <w:color w:val="7B7C80" w:themeColor="accent2" w:themeShade="BF"/>
    </w:rPr>
    <w:tblPr>
      <w:tblStyleRowBandSize w:val="1"/>
      <w:tblStyleColBandSize w:val="1"/>
      <w:tblBorders>
        <w:top w:val="single" w:sz="4" w:space="0" w:color="C9C9CC" w:themeColor="accent2" w:themeTint="99"/>
        <w:left w:val="single" w:sz="4" w:space="0" w:color="C9C9CC" w:themeColor="accent2" w:themeTint="99"/>
        <w:bottom w:val="single" w:sz="4" w:space="0" w:color="C9C9CC" w:themeColor="accent2" w:themeTint="99"/>
        <w:right w:val="single" w:sz="4" w:space="0" w:color="C9C9CC" w:themeColor="accent2" w:themeTint="99"/>
        <w:insideH w:val="single" w:sz="4" w:space="0" w:color="C9C9CC" w:themeColor="accent2" w:themeTint="99"/>
        <w:insideV w:val="single" w:sz="4" w:space="0" w:color="C9C9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E" w:themeFill="accent2" w:themeFillTint="33"/>
      </w:tcPr>
    </w:tblStylePr>
    <w:tblStylePr w:type="band1Horz">
      <w:tblPr/>
      <w:tcPr>
        <w:shd w:val="clear" w:color="auto" w:fill="EDEDEE" w:themeFill="accent2" w:themeFillTint="33"/>
      </w:tcPr>
    </w:tblStylePr>
    <w:tblStylePr w:type="neCell">
      <w:tblPr/>
      <w:tcPr>
        <w:tcBorders>
          <w:bottom w:val="single" w:sz="4" w:space="0" w:color="C9C9CC" w:themeColor="accent2" w:themeTint="99"/>
        </w:tcBorders>
      </w:tcPr>
    </w:tblStylePr>
    <w:tblStylePr w:type="nwCell">
      <w:tblPr/>
      <w:tcPr>
        <w:tcBorders>
          <w:bottom w:val="single" w:sz="4" w:space="0" w:color="C9C9CC" w:themeColor="accent2" w:themeTint="99"/>
        </w:tcBorders>
      </w:tcPr>
    </w:tblStylePr>
    <w:tblStylePr w:type="seCell">
      <w:tblPr/>
      <w:tcPr>
        <w:tcBorders>
          <w:top w:val="single" w:sz="4" w:space="0" w:color="C9C9CC" w:themeColor="accent2" w:themeTint="99"/>
        </w:tcBorders>
      </w:tcPr>
    </w:tblStylePr>
    <w:tblStylePr w:type="swCell">
      <w:tblPr/>
      <w:tcPr>
        <w:tcBorders>
          <w:top w:val="single" w:sz="4" w:space="0" w:color="C9C9CC" w:themeColor="accent2" w:themeTint="99"/>
        </w:tcBorders>
      </w:tcPr>
    </w:tblStylePr>
  </w:style>
  <w:style w:type="table" w:styleId="GridTable7Colorful-Accent3">
    <w:name w:val="Grid Table 7 Colorful Accent 3"/>
    <w:basedOn w:val="TableNormal"/>
    <w:uiPriority w:val="52"/>
    <w:rsid w:val="00070BC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070BCA"/>
    <w:pPr>
      <w:spacing w:after="0" w:line="240" w:lineRule="auto"/>
    </w:pPr>
    <w:rPr>
      <w:color w:val="346EA3" w:themeColor="accent4" w:themeShade="BF"/>
    </w:r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insideV w:val="single" w:sz="4" w:space="0" w:color="9ABE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9F4" w:themeFill="accent4" w:themeFillTint="33"/>
      </w:tcPr>
    </w:tblStylePr>
    <w:tblStylePr w:type="band1Horz">
      <w:tblPr/>
      <w:tcPr>
        <w:shd w:val="clear" w:color="auto" w:fill="DDE9F4" w:themeFill="accent4" w:themeFillTint="33"/>
      </w:tcPr>
    </w:tblStylePr>
    <w:tblStylePr w:type="neCell">
      <w:tblPr/>
      <w:tcPr>
        <w:tcBorders>
          <w:bottom w:val="single" w:sz="4" w:space="0" w:color="9ABEDE" w:themeColor="accent4" w:themeTint="99"/>
        </w:tcBorders>
      </w:tcPr>
    </w:tblStylePr>
    <w:tblStylePr w:type="nwCell">
      <w:tblPr/>
      <w:tcPr>
        <w:tcBorders>
          <w:bottom w:val="single" w:sz="4" w:space="0" w:color="9ABEDE" w:themeColor="accent4" w:themeTint="99"/>
        </w:tcBorders>
      </w:tcPr>
    </w:tblStylePr>
    <w:tblStylePr w:type="seCell">
      <w:tblPr/>
      <w:tcPr>
        <w:tcBorders>
          <w:top w:val="single" w:sz="4" w:space="0" w:color="9ABEDE" w:themeColor="accent4" w:themeTint="99"/>
        </w:tcBorders>
      </w:tcPr>
    </w:tblStylePr>
    <w:tblStylePr w:type="swCell">
      <w:tblPr/>
      <w:tcPr>
        <w:tcBorders>
          <w:top w:val="single" w:sz="4" w:space="0" w:color="9ABEDE" w:themeColor="accent4" w:themeTint="99"/>
        </w:tcBorders>
      </w:tcPr>
    </w:tblStylePr>
  </w:style>
  <w:style w:type="table" w:styleId="GridTable7Colorful-Accent5">
    <w:name w:val="Grid Table 7 Colorful Accent 5"/>
    <w:basedOn w:val="TableNormal"/>
    <w:uiPriority w:val="52"/>
    <w:rsid w:val="00070BCA"/>
    <w:pPr>
      <w:spacing w:after="0" w:line="240" w:lineRule="auto"/>
    </w:pPr>
    <w:rPr>
      <w:color w:val="8A8E91" w:themeColor="accent5" w:themeShade="BF"/>
    </w:r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insideV w:val="single" w:sz="4" w:space="0" w:color="D6D7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1F2" w:themeFill="accent5" w:themeFillTint="33"/>
      </w:tcPr>
    </w:tblStylePr>
    <w:tblStylePr w:type="band1Horz">
      <w:tblPr/>
      <w:tcPr>
        <w:shd w:val="clear" w:color="auto" w:fill="F1F1F2" w:themeFill="accent5" w:themeFillTint="33"/>
      </w:tcPr>
    </w:tblStylePr>
    <w:tblStylePr w:type="neCell">
      <w:tblPr/>
      <w:tcPr>
        <w:tcBorders>
          <w:bottom w:val="single" w:sz="4" w:space="0" w:color="D6D7D9" w:themeColor="accent5" w:themeTint="99"/>
        </w:tcBorders>
      </w:tcPr>
    </w:tblStylePr>
    <w:tblStylePr w:type="nwCell">
      <w:tblPr/>
      <w:tcPr>
        <w:tcBorders>
          <w:bottom w:val="single" w:sz="4" w:space="0" w:color="D6D7D9" w:themeColor="accent5" w:themeTint="99"/>
        </w:tcBorders>
      </w:tcPr>
    </w:tblStylePr>
    <w:tblStylePr w:type="seCell">
      <w:tblPr/>
      <w:tcPr>
        <w:tcBorders>
          <w:top w:val="single" w:sz="4" w:space="0" w:color="D6D7D9" w:themeColor="accent5" w:themeTint="99"/>
        </w:tcBorders>
      </w:tcPr>
    </w:tblStylePr>
    <w:tblStylePr w:type="swCell">
      <w:tblPr/>
      <w:tcPr>
        <w:tcBorders>
          <w:top w:val="single" w:sz="4" w:space="0" w:color="D6D7D9" w:themeColor="accent5" w:themeTint="99"/>
        </w:tcBorders>
      </w:tcPr>
    </w:tblStylePr>
  </w:style>
  <w:style w:type="table" w:styleId="GridTable7Colorful-Accent6">
    <w:name w:val="Grid Table 7 Colorful Accent 6"/>
    <w:basedOn w:val="TableNormal"/>
    <w:uiPriority w:val="52"/>
    <w:rsid w:val="00070BCA"/>
    <w:pPr>
      <w:spacing w:after="0" w:line="240" w:lineRule="auto"/>
    </w:pPr>
    <w:rPr>
      <w:color w:val="4A8CC4" w:themeColor="accent6" w:themeShade="BF"/>
    </w:r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insideV w:val="single" w:sz="4" w:space="0" w:color="BBD4E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0F7" w:themeFill="accent6" w:themeFillTint="33"/>
      </w:tcPr>
    </w:tblStylePr>
    <w:tblStylePr w:type="band1Horz">
      <w:tblPr/>
      <w:tcPr>
        <w:shd w:val="clear" w:color="auto" w:fill="E8F0F7" w:themeFill="accent6" w:themeFillTint="33"/>
      </w:tcPr>
    </w:tblStylePr>
    <w:tblStylePr w:type="neCell">
      <w:tblPr/>
      <w:tcPr>
        <w:tcBorders>
          <w:bottom w:val="single" w:sz="4" w:space="0" w:color="BBD4E9" w:themeColor="accent6" w:themeTint="99"/>
        </w:tcBorders>
      </w:tcPr>
    </w:tblStylePr>
    <w:tblStylePr w:type="nwCell">
      <w:tblPr/>
      <w:tcPr>
        <w:tcBorders>
          <w:bottom w:val="single" w:sz="4" w:space="0" w:color="BBD4E9" w:themeColor="accent6" w:themeTint="99"/>
        </w:tcBorders>
      </w:tcPr>
    </w:tblStylePr>
    <w:tblStylePr w:type="seCell">
      <w:tblPr/>
      <w:tcPr>
        <w:tcBorders>
          <w:top w:val="single" w:sz="4" w:space="0" w:color="BBD4E9" w:themeColor="accent6" w:themeTint="99"/>
        </w:tcBorders>
      </w:tcPr>
    </w:tblStylePr>
    <w:tblStylePr w:type="swCell">
      <w:tblPr/>
      <w:tcPr>
        <w:tcBorders>
          <w:top w:val="single" w:sz="4" w:space="0" w:color="BBD4E9" w:themeColor="accent6" w:themeTint="99"/>
        </w:tcBorders>
      </w:tcPr>
    </w:tblStylePr>
  </w:style>
  <w:style w:type="character" w:styleId="Hashtag">
    <w:name w:val="Hashtag"/>
    <w:basedOn w:val="DefaultParagraphFont"/>
    <w:uiPriority w:val="99"/>
    <w:semiHidden/>
    <w:unhideWhenUsed/>
    <w:rsid w:val="00070BCA"/>
    <w:rPr>
      <w:color w:val="2B579A"/>
      <w:shd w:val="clear" w:color="auto" w:fill="E1DFDD"/>
    </w:rPr>
  </w:style>
  <w:style w:type="character" w:styleId="HTMLAcronym">
    <w:name w:val="HTML Acronym"/>
    <w:basedOn w:val="DefaultParagraphFont"/>
    <w:uiPriority w:val="99"/>
    <w:semiHidden/>
    <w:unhideWhenUsed/>
    <w:rsid w:val="00070BCA"/>
  </w:style>
  <w:style w:type="paragraph" w:styleId="HTMLAddress">
    <w:name w:val="HTML Address"/>
    <w:basedOn w:val="Normal"/>
    <w:link w:val="HTMLAddressChar"/>
    <w:uiPriority w:val="99"/>
    <w:semiHidden/>
    <w:unhideWhenUsed/>
    <w:rsid w:val="00070BCA"/>
    <w:pPr>
      <w:spacing w:line="240" w:lineRule="auto"/>
    </w:pPr>
    <w:rPr>
      <w:i/>
      <w:iCs/>
    </w:rPr>
  </w:style>
  <w:style w:type="character" w:customStyle="1" w:styleId="HTMLAddressChar">
    <w:name w:val="HTML Address Char"/>
    <w:basedOn w:val="DefaultParagraphFont"/>
    <w:link w:val="HTMLAddress"/>
    <w:uiPriority w:val="99"/>
    <w:semiHidden/>
    <w:rsid w:val="00070BCA"/>
    <w:rPr>
      <w:i/>
      <w:iCs/>
    </w:rPr>
  </w:style>
  <w:style w:type="character" w:styleId="HTMLCite">
    <w:name w:val="HTML Cite"/>
    <w:basedOn w:val="DefaultParagraphFont"/>
    <w:uiPriority w:val="99"/>
    <w:semiHidden/>
    <w:unhideWhenUsed/>
    <w:rsid w:val="00070BCA"/>
    <w:rPr>
      <w:i/>
      <w:iCs/>
    </w:rPr>
  </w:style>
  <w:style w:type="character" w:styleId="HTMLCode">
    <w:name w:val="HTML Code"/>
    <w:basedOn w:val="DefaultParagraphFont"/>
    <w:uiPriority w:val="99"/>
    <w:semiHidden/>
    <w:unhideWhenUsed/>
    <w:rsid w:val="00070BCA"/>
    <w:rPr>
      <w:rFonts w:ascii="Consolas" w:hAnsi="Consolas"/>
      <w:sz w:val="20"/>
      <w:szCs w:val="20"/>
    </w:rPr>
  </w:style>
  <w:style w:type="character" w:styleId="HTMLDefinition">
    <w:name w:val="HTML Definition"/>
    <w:basedOn w:val="DefaultParagraphFont"/>
    <w:uiPriority w:val="99"/>
    <w:semiHidden/>
    <w:unhideWhenUsed/>
    <w:rsid w:val="00070BCA"/>
    <w:rPr>
      <w:i/>
      <w:iCs/>
    </w:rPr>
  </w:style>
  <w:style w:type="character" w:styleId="HTMLKeyboard">
    <w:name w:val="HTML Keyboard"/>
    <w:basedOn w:val="DefaultParagraphFont"/>
    <w:uiPriority w:val="99"/>
    <w:semiHidden/>
    <w:unhideWhenUsed/>
    <w:rsid w:val="00070BCA"/>
    <w:rPr>
      <w:rFonts w:ascii="Consolas" w:hAnsi="Consolas"/>
      <w:sz w:val="20"/>
      <w:szCs w:val="20"/>
    </w:rPr>
  </w:style>
  <w:style w:type="paragraph" w:styleId="HTMLPreformatted">
    <w:name w:val="HTML Preformatted"/>
    <w:basedOn w:val="Normal"/>
    <w:link w:val="HTMLPreformattedChar"/>
    <w:uiPriority w:val="99"/>
    <w:semiHidden/>
    <w:unhideWhenUsed/>
    <w:rsid w:val="00070BCA"/>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70BCA"/>
    <w:rPr>
      <w:rFonts w:ascii="Consolas" w:hAnsi="Consolas"/>
      <w:sz w:val="20"/>
      <w:szCs w:val="20"/>
    </w:rPr>
  </w:style>
  <w:style w:type="character" w:styleId="HTMLSample">
    <w:name w:val="HTML Sample"/>
    <w:basedOn w:val="DefaultParagraphFont"/>
    <w:uiPriority w:val="99"/>
    <w:semiHidden/>
    <w:unhideWhenUsed/>
    <w:rsid w:val="00070BCA"/>
    <w:rPr>
      <w:rFonts w:ascii="Consolas" w:hAnsi="Consolas"/>
      <w:sz w:val="24"/>
      <w:szCs w:val="24"/>
    </w:rPr>
  </w:style>
  <w:style w:type="character" w:styleId="HTMLTypewriter">
    <w:name w:val="HTML Typewriter"/>
    <w:basedOn w:val="DefaultParagraphFont"/>
    <w:uiPriority w:val="99"/>
    <w:semiHidden/>
    <w:unhideWhenUsed/>
    <w:rsid w:val="00070BCA"/>
    <w:rPr>
      <w:rFonts w:ascii="Consolas" w:hAnsi="Consolas"/>
      <w:sz w:val="20"/>
      <w:szCs w:val="20"/>
    </w:rPr>
  </w:style>
  <w:style w:type="character" w:styleId="HTMLVariable">
    <w:name w:val="HTML Variable"/>
    <w:basedOn w:val="DefaultParagraphFont"/>
    <w:uiPriority w:val="99"/>
    <w:semiHidden/>
    <w:unhideWhenUsed/>
    <w:rsid w:val="00070BCA"/>
    <w:rPr>
      <w:i/>
      <w:iCs/>
    </w:rPr>
  </w:style>
  <w:style w:type="paragraph" w:styleId="IndexHeading">
    <w:name w:val="index heading"/>
    <w:basedOn w:val="Normal"/>
    <w:next w:val="Index1"/>
    <w:uiPriority w:val="99"/>
    <w:semiHidden/>
    <w:unhideWhenUsed/>
    <w:rsid w:val="00070BCA"/>
    <w:rPr>
      <w:rFonts w:asciiTheme="majorHAnsi" w:eastAsiaTheme="majorEastAsia" w:hAnsiTheme="majorHAnsi" w:cstheme="majorBidi"/>
      <w:b/>
      <w:bCs/>
    </w:rPr>
  </w:style>
  <w:style w:type="character" w:styleId="IntenseEmphasis">
    <w:name w:val="Intense Emphasis"/>
    <w:basedOn w:val="DefaultParagraphFont"/>
    <w:uiPriority w:val="19"/>
    <w:qFormat/>
    <w:rsid w:val="00070BCA"/>
    <w:rPr>
      <w:i/>
      <w:iCs/>
      <w:color w:val="1D70B8" w:themeColor="accent1"/>
    </w:rPr>
  </w:style>
  <w:style w:type="paragraph" w:styleId="IntenseQuote">
    <w:name w:val="Intense Quote"/>
    <w:basedOn w:val="Normal"/>
    <w:next w:val="Normal"/>
    <w:link w:val="IntenseQuoteChar"/>
    <w:uiPriority w:val="46"/>
    <w:semiHidden/>
    <w:qFormat/>
    <w:rsid w:val="00070BCA"/>
    <w:pPr>
      <w:pBdr>
        <w:top w:val="single" w:sz="4" w:space="10" w:color="1D70B8" w:themeColor="accent1"/>
        <w:bottom w:val="single" w:sz="4" w:space="10" w:color="1D70B8" w:themeColor="accent1"/>
      </w:pBdr>
      <w:spacing w:before="360" w:after="360"/>
      <w:ind w:left="864" w:right="864"/>
      <w:jc w:val="center"/>
    </w:pPr>
    <w:rPr>
      <w:i/>
      <w:iCs/>
      <w:color w:val="1D70B8" w:themeColor="accent1"/>
    </w:rPr>
  </w:style>
  <w:style w:type="character" w:customStyle="1" w:styleId="IntenseQuoteChar">
    <w:name w:val="Intense Quote Char"/>
    <w:basedOn w:val="DefaultParagraphFont"/>
    <w:link w:val="IntenseQuote"/>
    <w:uiPriority w:val="46"/>
    <w:semiHidden/>
    <w:rsid w:val="00070BCA"/>
    <w:rPr>
      <w:i/>
      <w:iCs/>
      <w:color w:val="1D70B8" w:themeColor="accent1"/>
    </w:rPr>
  </w:style>
  <w:style w:type="character" w:styleId="IntenseReference">
    <w:name w:val="Intense Reference"/>
    <w:basedOn w:val="DefaultParagraphFont"/>
    <w:uiPriority w:val="48"/>
    <w:semiHidden/>
    <w:qFormat/>
    <w:rsid w:val="00070BCA"/>
    <w:rPr>
      <w:b/>
      <w:bCs/>
      <w:smallCaps/>
      <w:color w:val="1D70B8" w:themeColor="accent1"/>
      <w:spacing w:val="5"/>
    </w:rPr>
  </w:style>
  <w:style w:type="table" w:styleId="LightGrid">
    <w:name w:val="Light Grid"/>
    <w:basedOn w:val="TableNormal"/>
    <w:uiPriority w:val="62"/>
    <w:semiHidden/>
    <w:unhideWhenUsed/>
    <w:rsid w:val="00070BCA"/>
    <w:pPr>
      <w:spacing w:after="0" w:line="240" w:lineRule="auto"/>
    </w:pPr>
    <w:tblPr>
      <w:tblStyleRowBandSize w:val="1"/>
      <w:tblStyleColBandSize w:val="1"/>
      <w:tblBorders>
        <w:top w:val="single" w:sz="8" w:space="0" w:color="1D70B8" w:themeColor="text1"/>
        <w:left w:val="single" w:sz="8" w:space="0" w:color="1D70B8" w:themeColor="text1"/>
        <w:bottom w:val="single" w:sz="8" w:space="0" w:color="1D70B8" w:themeColor="text1"/>
        <w:right w:val="single" w:sz="8" w:space="0" w:color="1D70B8" w:themeColor="text1"/>
        <w:insideH w:val="single" w:sz="8" w:space="0" w:color="1D70B8" w:themeColor="text1"/>
        <w:insideV w:val="single" w:sz="8" w:space="0" w:color="1D70B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70B8" w:themeColor="text1"/>
          <w:left w:val="single" w:sz="8" w:space="0" w:color="1D70B8" w:themeColor="text1"/>
          <w:bottom w:val="single" w:sz="18" w:space="0" w:color="1D70B8" w:themeColor="text1"/>
          <w:right w:val="single" w:sz="8" w:space="0" w:color="1D70B8" w:themeColor="text1"/>
          <w:insideH w:val="nil"/>
          <w:insideV w:val="single" w:sz="8" w:space="0" w:color="1D70B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70B8" w:themeColor="text1"/>
          <w:left w:val="single" w:sz="8" w:space="0" w:color="1D70B8" w:themeColor="text1"/>
          <w:bottom w:val="single" w:sz="8" w:space="0" w:color="1D70B8" w:themeColor="text1"/>
          <w:right w:val="single" w:sz="8" w:space="0" w:color="1D70B8" w:themeColor="text1"/>
          <w:insideH w:val="nil"/>
          <w:insideV w:val="single" w:sz="8" w:space="0" w:color="1D70B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70B8" w:themeColor="text1"/>
          <w:left w:val="single" w:sz="8" w:space="0" w:color="1D70B8" w:themeColor="text1"/>
          <w:bottom w:val="single" w:sz="8" w:space="0" w:color="1D70B8" w:themeColor="text1"/>
          <w:right w:val="single" w:sz="8" w:space="0" w:color="1D70B8" w:themeColor="text1"/>
        </w:tcBorders>
      </w:tcPr>
    </w:tblStylePr>
    <w:tblStylePr w:type="band1Vert">
      <w:tblPr/>
      <w:tcPr>
        <w:tcBorders>
          <w:top w:val="single" w:sz="8" w:space="0" w:color="1D70B8" w:themeColor="text1"/>
          <w:left w:val="single" w:sz="8" w:space="0" w:color="1D70B8" w:themeColor="text1"/>
          <w:bottom w:val="single" w:sz="8" w:space="0" w:color="1D70B8" w:themeColor="text1"/>
          <w:right w:val="single" w:sz="8" w:space="0" w:color="1D70B8" w:themeColor="text1"/>
        </w:tcBorders>
        <w:shd w:val="clear" w:color="auto" w:fill="BFDBF5" w:themeFill="text1" w:themeFillTint="3F"/>
      </w:tcPr>
    </w:tblStylePr>
    <w:tblStylePr w:type="band1Horz">
      <w:tblPr/>
      <w:tcPr>
        <w:tcBorders>
          <w:top w:val="single" w:sz="8" w:space="0" w:color="1D70B8" w:themeColor="text1"/>
          <w:left w:val="single" w:sz="8" w:space="0" w:color="1D70B8" w:themeColor="text1"/>
          <w:bottom w:val="single" w:sz="8" w:space="0" w:color="1D70B8" w:themeColor="text1"/>
          <w:right w:val="single" w:sz="8" w:space="0" w:color="1D70B8" w:themeColor="text1"/>
          <w:insideV w:val="single" w:sz="8" w:space="0" w:color="1D70B8" w:themeColor="text1"/>
        </w:tcBorders>
        <w:shd w:val="clear" w:color="auto" w:fill="BFDBF5" w:themeFill="text1" w:themeFillTint="3F"/>
      </w:tcPr>
    </w:tblStylePr>
    <w:tblStylePr w:type="band2Horz">
      <w:tblPr/>
      <w:tcPr>
        <w:tcBorders>
          <w:top w:val="single" w:sz="8" w:space="0" w:color="1D70B8" w:themeColor="text1"/>
          <w:left w:val="single" w:sz="8" w:space="0" w:color="1D70B8" w:themeColor="text1"/>
          <w:bottom w:val="single" w:sz="8" w:space="0" w:color="1D70B8" w:themeColor="text1"/>
          <w:right w:val="single" w:sz="8" w:space="0" w:color="1D70B8" w:themeColor="text1"/>
          <w:insideV w:val="single" w:sz="8" w:space="0" w:color="1D70B8" w:themeColor="text1"/>
        </w:tcBorders>
      </w:tcPr>
    </w:tblStylePr>
  </w:style>
  <w:style w:type="table" w:styleId="LightGrid-Accent1">
    <w:name w:val="Light Grid Accent 1"/>
    <w:basedOn w:val="TableNormal"/>
    <w:uiPriority w:val="62"/>
    <w:semiHidden/>
    <w:unhideWhenUsed/>
    <w:rsid w:val="00070BCA"/>
    <w:pPr>
      <w:spacing w:after="0" w:line="240" w:lineRule="auto"/>
    </w:pPr>
    <w:tblPr>
      <w:tblStyleRowBandSize w:val="1"/>
      <w:tblStyleColBandSize w:val="1"/>
      <w:tblBorders>
        <w:top w:val="single" w:sz="8" w:space="0" w:color="1D70B8" w:themeColor="accent1"/>
        <w:left w:val="single" w:sz="8" w:space="0" w:color="1D70B8" w:themeColor="accent1"/>
        <w:bottom w:val="single" w:sz="8" w:space="0" w:color="1D70B8" w:themeColor="accent1"/>
        <w:right w:val="single" w:sz="8" w:space="0" w:color="1D70B8" w:themeColor="accent1"/>
        <w:insideH w:val="single" w:sz="8" w:space="0" w:color="1D70B8" w:themeColor="accent1"/>
        <w:insideV w:val="single" w:sz="8" w:space="0" w:color="1D70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70B8" w:themeColor="accent1"/>
          <w:left w:val="single" w:sz="8" w:space="0" w:color="1D70B8" w:themeColor="accent1"/>
          <w:bottom w:val="single" w:sz="18" w:space="0" w:color="1D70B8" w:themeColor="accent1"/>
          <w:right w:val="single" w:sz="8" w:space="0" w:color="1D70B8" w:themeColor="accent1"/>
          <w:insideH w:val="nil"/>
          <w:insideV w:val="single" w:sz="8" w:space="0" w:color="1D70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70B8" w:themeColor="accent1"/>
          <w:left w:val="single" w:sz="8" w:space="0" w:color="1D70B8" w:themeColor="accent1"/>
          <w:bottom w:val="single" w:sz="8" w:space="0" w:color="1D70B8" w:themeColor="accent1"/>
          <w:right w:val="single" w:sz="8" w:space="0" w:color="1D70B8" w:themeColor="accent1"/>
          <w:insideH w:val="nil"/>
          <w:insideV w:val="single" w:sz="8" w:space="0" w:color="1D70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70B8" w:themeColor="accent1"/>
          <w:left w:val="single" w:sz="8" w:space="0" w:color="1D70B8" w:themeColor="accent1"/>
          <w:bottom w:val="single" w:sz="8" w:space="0" w:color="1D70B8" w:themeColor="accent1"/>
          <w:right w:val="single" w:sz="8" w:space="0" w:color="1D70B8" w:themeColor="accent1"/>
        </w:tcBorders>
      </w:tcPr>
    </w:tblStylePr>
    <w:tblStylePr w:type="band1Vert">
      <w:tblPr/>
      <w:tcPr>
        <w:tcBorders>
          <w:top w:val="single" w:sz="8" w:space="0" w:color="1D70B8" w:themeColor="accent1"/>
          <w:left w:val="single" w:sz="8" w:space="0" w:color="1D70B8" w:themeColor="accent1"/>
          <w:bottom w:val="single" w:sz="8" w:space="0" w:color="1D70B8" w:themeColor="accent1"/>
          <w:right w:val="single" w:sz="8" w:space="0" w:color="1D70B8" w:themeColor="accent1"/>
        </w:tcBorders>
        <w:shd w:val="clear" w:color="auto" w:fill="BFDBF5" w:themeFill="accent1" w:themeFillTint="3F"/>
      </w:tcPr>
    </w:tblStylePr>
    <w:tblStylePr w:type="band1Horz">
      <w:tblPr/>
      <w:tcPr>
        <w:tcBorders>
          <w:top w:val="single" w:sz="8" w:space="0" w:color="1D70B8" w:themeColor="accent1"/>
          <w:left w:val="single" w:sz="8" w:space="0" w:color="1D70B8" w:themeColor="accent1"/>
          <w:bottom w:val="single" w:sz="8" w:space="0" w:color="1D70B8" w:themeColor="accent1"/>
          <w:right w:val="single" w:sz="8" w:space="0" w:color="1D70B8" w:themeColor="accent1"/>
          <w:insideV w:val="single" w:sz="8" w:space="0" w:color="1D70B8" w:themeColor="accent1"/>
        </w:tcBorders>
        <w:shd w:val="clear" w:color="auto" w:fill="BFDBF5" w:themeFill="accent1" w:themeFillTint="3F"/>
      </w:tcPr>
    </w:tblStylePr>
    <w:tblStylePr w:type="band2Horz">
      <w:tblPr/>
      <w:tcPr>
        <w:tcBorders>
          <w:top w:val="single" w:sz="8" w:space="0" w:color="1D70B8" w:themeColor="accent1"/>
          <w:left w:val="single" w:sz="8" w:space="0" w:color="1D70B8" w:themeColor="accent1"/>
          <w:bottom w:val="single" w:sz="8" w:space="0" w:color="1D70B8" w:themeColor="accent1"/>
          <w:right w:val="single" w:sz="8" w:space="0" w:color="1D70B8" w:themeColor="accent1"/>
          <w:insideV w:val="single" w:sz="8" w:space="0" w:color="1D70B8" w:themeColor="accent1"/>
        </w:tcBorders>
      </w:tcPr>
    </w:tblStylePr>
  </w:style>
  <w:style w:type="table" w:styleId="LightGrid-Accent2">
    <w:name w:val="Light Grid Accent 2"/>
    <w:basedOn w:val="TableNormal"/>
    <w:uiPriority w:val="62"/>
    <w:semiHidden/>
    <w:unhideWhenUsed/>
    <w:rsid w:val="00070BCA"/>
    <w:pPr>
      <w:spacing w:after="0" w:line="240" w:lineRule="auto"/>
    </w:pPr>
    <w:tblPr>
      <w:tblStyleRowBandSize w:val="1"/>
      <w:tblStyleColBandSize w:val="1"/>
      <w:tblBorders>
        <w:top w:val="single" w:sz="8" w:space="0" w:color="A6A7AA" w:themeColor="accent2"/>
        <w:left w:val="single" w:sz="8" w:space="0" w:color="A6A7AA" w:themeColor="accent2"/>
        <w:bottom w:val="single" w:sz="8" w:space="0" w:color="A6A7AA" w:themeColor="accent2"/>
        <w:right w:val="single" w:sz="8" w:space="0" w:color="A6A7AA" w:themeColor="accent2"/>
        <w:insideH w:val="single" w:sz="8" w:space="0" w:color="A6A7AA" w:themeColor="accent2"/>
        <w:insideV w:val="single" w:sz="8" w:space="0" w:color="A6A7A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6A7AA" w:themeColor="accent2"/>
          <w:left w:val="single" w:sz="8" w:space="0" w:color="A6A7AA" w:themeColor="accent2"/>
          <w:bottom w:val="single" w:sz="18" w:space="0" w:color="A6A7AA" w:themeColor="accent2"/>
          <w:right w:val="single" w:sz="8" w:space="0" w:color="A6A7AA" w:themeColor="accent2"/>
          <w:insideH w:val="nil"/>
          <w:insideV w:val="single" w:sz="8" w:space="0" w:color="A6A7A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6A7AA" w:themeColor="accent2"/>
          <w:left w:val="single" w:sz="8" w:space="0" w:color="A6A7AA" w:themeColor="accent2"/>
          <w:bottom w:val="single" w:sz="8" w:space="0" w:color="A6A7AA" w:themeColor="accent2"/>
          <w:right w:val="single" w:sz="8" w:space="0" w:color="A6A7AA" w:themeColor="accent2"/>
          <w:insideH w:val="nil"/>
          <w:insideV w:val="single" w:sz="8" w:space="0" w:color="A6A7A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6A7AA" w:themeColor="accent2"/>
          <w:left w:val="single" w:sz="8" w:space="0" w:color="A6A7AA" w:themeColor="accent2"/>
          <w:bottom w:val="single" w:sz="8" w:space="0" w:color="A6A7AA" w:themeColor="accent2"/>
          <w:right w:val="single" w:sz="8" w:space="0" w:color="A6A7AA" w:themeColor="accent2"/>
        </w:tcBorders>
      </w:tcPr>
    </w:tblStylePr>
    <w:tblStylePr w:type="band1Vert">
      <w:tblPr/>
      <w:tcPr>
        <w:tcBorders>
          <w:top w:val="single" w:sz="8" w:space="0" w:color="A6A7AA" w:themeColor="accent2"/>
          <w:left w:val="single" w:sz="8" w:space="0" w:color="A6A7AA" w:themeColor="accent2"/>
          <w:bottom w:val="single" w:sz="8" w:space="0" w:color="A6A7AA" w:themeColor="accent2"/>
          <w:right w:val="single" w:sz="8" w:space="0" w:color="A6A7AA" w:themeColor="accent2"/>
        </w:tcBorders>
        <w:shd w:val="clear" w:color="auto" w:fill="E9E9EA" w:themeFill="accent2" w:themeFillTint="3F"/>
      </w:tcPr>
    </w:tblStylePr>
    <w:tblStylePr w:type="band1Horz">
      <w:tblPr/>
      <w:tcPr>
        <w:tcBorders>
          <w:top w:val="single" w:sz="8" w:space="0" w:color="A6A7AA" w:themeColor="accent2"/>
          <w:left w:val="single" w:sz="8" w:space="0" w:color="A6A7AA" w:themeColor="accent2"/>
          <w:bottom w:val="single" w:sz="8" w:space="0" w:color="A6A7AA" w:themeColor="accent2"/>
          <w:right w:val="single" w:sz="8" w:space="0" w:color="A6A7AA" w:themeColor="accent2"/>
          <w:insideV w:val="single" w:sz="8" w:space="0" w:color="A6A7AA" w:themeColor="accent2"/>
        </w:tcBorders>
        <w:shd w:val="clear" w:color="auto" w:fill="E9E9EA" w:themeFill="accent2" w:themeFillTint="3F"/>
      </w:tcPr>
    </w:tblStylePr>
    <w:tblStylePr w:type="band2Horz">
      <w:tblPr/>
      <w:tcPr>
        <w:tcBorders>
          <w:top w:val="single" w:sz="8" w:space="0" w:color="A6A7AA" w:themeColor="accent2"/>
          <w:left w:val="single" w:sz="8" w:space="0" w:color="A6A7AA" w:themeColor="accent2"/>
          <w:bottom w:val="single" w:sz="8" w:space="0" w:color="A6A7AA" w:themeColor="accent2"/>
          <w:right w:val="single" w:sz="8" w:space="0" w:color="A6A7AA" w:themeColor="accent2"/>
          <w:insideV w:val="single" w:sz="8" w:space="0" w:color="A6A7AA" w:themeColor="accent2"/>
        </w:tcBorders>
      </w:tcPr>
    </w:tblStylePr>
  </w:style>
  <w:style w:type="table" w:styleId="LightGrid-Accent3">
    <w:name w:val="Light Grid Accent 3"/>
    <w:basedOn w:val="TableNormal"/>
    <w:uiPriority w:val="62"/>
    <w:semiHidden/>
    <w:unhideWhenUsed/>
    <w:rsid w:val="00070BC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070BCA"/>
    <w:pPr>
      <w:spacing w:after="0" w:line="240" w:lineRule="auto"/>
    </w:p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insideH w:val="single" w:sz="8" w:space="0" w:color="5793C9" w:themeColor="accent4"/>
        <w:insideV w:val="single" w:sz="8" w:space="0" w:color="5793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93C9" w:themeColor="accent4"/>
          <w:left w:val="single" w:sz="8" w:space="0" w:color="5793C9" w:themeColor="accent4"/>
          <w:bottom w:val="single" w:sz="18" w:space="0" w:color="5793C9" w:themeColor="accent4"/>
          <w:right w:val="single" w:sz="8" w:space="0" w:color="5793C9" w:themeColor="accent4"/>
          <w:insideH w:val="nil"/>
          <w:insideV w:val="single" w:sz="8" w:space="0" w:color="5793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93C9" w:themeColor="accent4"/>
          <w:left w:val="single" w:sz="8" w:space="0" w:color="5793C9" w:themeColor="accent4"/>
          <w:bottom w:val="single" w:sz="8" w:space="0" w:color="5793C9" w:themeColor="accent4"/>
          <w:right w:val="single" w:sz="8" w:space="0" w:color="5793C9" w:themeColor="accent4"/>
          <w:insideH w:val="nil"/>
          <w:insideV w:val="single" w:sz="8" w:space="0" w:color="5793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tblStylePr w:type="band1Vert">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shd w:val="clear" w:color="auto" w:fill="D5E4F1" w:themeFill="accent4" w:themeFillTint="3F"/>
      </w:tcPr>
    </w:tblStylePr>
    <w:tblStylePr w:type="band1Horz">
      <w:tblPr/>
      <w:tcPr>
        <w:tcBorders>
          <w:top w:val="single" w:sz="8" w:space="0" w:color="5793C9" w:themeColor="accent4"/>
          <w:left w:val="single" w:sz="8" w:space="0" w:color="5793C9" w:themeColor="accent4"/>
          <w:bottom w:val="single" w:sz="8" w:space="0" w:color="5793C9" w:themeColor="accent4"/>
          <w:right w:val="single" w:sz="8" w:space="0" w:color="5793C9" w:themeColor="accent4"/>
          <w:insideV w:val="single" w:sz="8" w:space="0" w:color="5793C9" w:themeColor="accent4"/>
        </w:tcBorders>
        <w:shd w:val="clear" w:color="auto" w:fill="D5E4F1" w:themeFill="accent4" w:themeFillTint="3F"/>
      </w:tcPr>
    </w:tblStylePr>
    <w:tblStylePr w:type="band2Horz">
      <w:tblPr/>
      <w:tcPr>
        <w:tcBorders>
          <w:top w:val="single" w:sz="8" w:space="0" w:color="5793C9" w:themeColor="accent4"/>
          <w:left w:val="single" w:sz="8" w:space="0" w:color="5793C9" w:themeColor="accent4"/>
          <w:bottom w:val="single" w:sz="8" w:space="0" w:color="5793C9" w:themeColor="accent4"/>
          <w:right w:val="single" w:sz="8" w:space="0" w:color="5793C9" w:themeColor="accent4"/>
          <w:insideV w:val="single" w:sz="8" w:space="0" w:color="5793C9" w:themeColor="accent4"/>
        </w:tcBorders>
      </w:tcPr>
    </w:tblStylePr>
  </w:style>
  <w:style w:type="table" w:styleId="LightGrid-Accent5">
    <w:name w:val="Light Grid Accent 5"/>
    <w:basedOn w:val="TableNormal"/>
    <w:uiPriority w:val="62"/>
    <w:semiHidden/>
    <w:unhideWhenUsed/>
    <w:rsid w:val="00070BCA"/>
    <w:pPr>
      <w:spacing w:after="0" w:line="240" w:lineRule="auto"/>
    </w:pPr>
    <w:tblPr>
      <w:tblStyleRowBandSize w:val="1"/>
      <w:tblStyleColBandSize w:val="1"/>
      <w:tblBorders>
        <w:top w:val="single" w:sz="8" w:space="0" w:color="BCBEC0" w:themeColor="accent5"/>
        <w:left w:val="single" w:sz="8" w:space="0" w:color="BCBEC0" w:themeColor="accent5"/>
        <w:bottom w:val="single" w:sz="8" w:space="0" w:color="BCBEC0" w:themeColor="accent5"/>
        <w:right w:val="single" w:sz="8" w:space="0" w:color="BCBEC0" w:themeColor="accent5"/>
        <w:insideH w:val="single" w:sz="8" w:space="0" w:color="BCBEC0" w:themeColor="accent5"/>
        <w:insideV w:val="single" w:sz="8" w:space="0" w:color="BCBE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BEC0" w:themeColor="accent5"/>
          <w:left w:val="single" w:sz="8" w:space="0" w:color="BCBEC0" w:themeColor="accent5"/>
          <w:bottom w:val="single" w:sz="18" w:space="0" w:color="BCBEC0" w:themeColor="accent5"/>
          <w:right w:val="single" w:sz="8" w:space="0" w:color="BCBEC0" w:themeColor="accent5"/>
          <w:insideH w:val="nil"/>
          <w:insideV w:val="single" w:sz="8" w:space="0" w:color="BCBE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BEC0" w:themeColor="accent5"/>
          <w:left w:val="single" w:sz="8" w:space="0" w:color="BCBEC0" w:themeColor="accent5"/>
          <w:bottom w:val="single" w:sz="8" w:space="0" w:color="BCBEC0" w:themeColor="accent5"/>
          <w:right w:val="single" w:sz="8" w:space="0" w:color="BCBEC0" w:themeColor="accent5"/>
          <w:insideH w:val="nil"/>
          <w:insideV w:val="single" w:sz="8" w:space="0" w:color="BCBE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BEC0" w:themeColor="accent5"/>
          <w:left w:val="single" w:sz="8" w:space="0" w:color="BCBEC0" w:themeColor="accent5"/>
          <w:bottom w:val="single" w:sz="8" w:space="0" w:color="BCBEC0" w:themeColor="accent5"/>
          <w:right w:val="single" w:sz="8" w:space="0" w:color="BCBEC0" w:themeColor="accent5"/>
        </w:tcBorders>
      </w:tcPr>
    </w:tblStylePr>
    <w:tblStylePr w:type="band1Vert">
      <w:tblPr/>
      <w:tcPr>
        <w:tcBorders>
          <w:top w:val="single" w:sz="8" w:space="0" w:color="BCBEC0" w:themeColor="accent5"/>
          <w:left w:val="single" w:sz="8" w:space="0" w:color="BCBEC0" w:themeColor="accent5"/>
          <w:bottom w:val="single" w:sz="8" w:space="0" w:color="BCBEC0" w:themeColor="accent5"/>
          <w:right w:val="single" w:sz="8" w:space="0" w:color="BCBEC0" w:themeColor="accent5"/>
        </w:tcBorders>
        <w:shd w:val="clear" w:color="auto" w:fill="EEEEEF" w:themeFill="accent5" w:themeFillTint="3F"/>
      </w:tcPr>
    </w:tblStylePr>
    <w:tblStylePr w:type="band1Horz">
      <w:tblPr/>
      <w:tcPr>
        <w:tcBorders>
          <w:top w:val="single" w:sz="8" w:space="0" w:color="BCBEC0" w:themeColor="accent5"/>
          <w:left w:val="single" w:sz="8" w:space="0" w:color="BCBEC0" w:themeColor="accent5"/>
          <w:bottom w:val="single" w:sz="8" w:space="0" w:color="BCBEC0" w:themeColor="accent5"/>
          <w:right w:val="single" w:sz="8" w:space="0" w:color="BCBEC0" w:themeColor="accent5"/>
          <w:insideV w:val="single" w:sz="8" w:space="0" w:color="BCBEC0" w:themeColor="accent5"/>
        </w:tcBorders>
        <w:shd w:val="clear" w:color="auto" w:fill="EEEEEF" w:themeFill="accent5" w:themeFillTint="3F"/>
      </w:tcPr>
    </w:tblStylePr>
    <w:tblStylePr w:type="band2Horz">
      <w:tblPr/>
      <w:tcPr>
        <w:tcBorders>
          <w:top w:val="single" w:sz="8" w:space="0" w:color="BCBEC0" w:themeColor="accent5"/>
          <w:left w:val="single" w:sz="8" w:space="0" w:color="BCBEC0" w:themeColor="accent5"/>
          <w:bottom w:val="single" w:sz="8" w:space="0" w:color="BCBEC0" w:themeColor="accent5"/>
          <w:right w:val="single" w:sz="8" w:space="0" w:color="BCBEC0" w:themeColor="accent5"/>
          <w:insideV w:val="single" w:sz="8" w:space="0" w:color="BCBEC0" w:themeColor="accent5"/>
        </w:tcBorders>
      </w:tcPr>
    </w:tblStylePr>
  </w:style>
  <w:style w:type="table" w:styleId="LightGrid-Accent6">
    <w:name w:val="Light Grid Accent 6"/>
    <w:basedOn w:val="TableNormal"/>
    <w:uiPriority w:val="62"/>
    <w:semiHidden/>
    <w:unhideWhenUsed/>
    <w:rsid w:val="00070BCA"/>
    <w:pPr>
      <w:spacing w:after="0" w:line="240" w:lineRule="auto"/>
    </w:pPr>
    <w:tblPr>
      <w:tblStyleRowBandSize w:val="1"/>
      <w:tblStyleColBandSize w:val="1"/>
      <w:tblBorders>
        <w:top w:val="single" w:sz="8" w:space="0" w:color="8FB8DB" w:themeColor="accent6"/>
        <w:left w:val="single" w:sz="8" w:space="0" w:color="8FB8DB" w:themeColor="accent6"/>
        <w:bottom w:val="single" w:sz="8" w:space="0" w:color="8FB8DB" w:themeColor="accent6"/>
        <w:right w:val="single" w:sz="8" w:space="0" w:color="8FB8DB" w:themeColor="accent6"/>
        <w:insideH w:val="single" w:sz="8" w:space="0" w:color="8FB8DB" w:themeColor="accent6"/>
        <w:insideV w:val="single" w:sz="8" w:space="0" w:color="8FB8D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8DB" w:themeColor="accent6"/>
          <w:left w:val="single" w:sz="8" w:space="0" w:color="8FB8DB" w:themeColor="accent6"/>
          <w:bottom w:val="single" w:sz="18" w:space="0" w:color="8FB8DB" w:themeColor="accent6"/>
          <w:right w:val="single" w:sz="8" w:space="0" w:color="8FB8DB" w:themeColor="accent6"/>
          <w:insideH w:val="nil"/>
          <w:insideV w:val="single" w:sz="8" w:space="0" w:color="8FB8D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8DB" w:themeColor="accent6"/>
          <w:left w:val="single" w:sz="8" w:space="0" w:color="8FB8DB" w:themeColor="accent6"/>
          <w:bottom w:val="single" w:sz="8" w:space="0" w:color="8FB8DB" w:themeColor="accent6"/>
          <w:right w:val="single" w:sz="8" w:space="0" w:color="8FB8DB" w:themeColor="accent6"/>
          <w:insideH w:val="nil"/>
          <w:insideV w:val="single" w:sz="8" w:space="0" w:color="8FB8D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8DB" w:themeColor="accent6"/>
          <w:left w:val="single" w:sz="8" w:space="0" w:color="8FB8DB" w:themeColor="accent6"/>
          <w:bottom w:val="single" w:sz="8" w:space="0" w:color="8FB8DB" w:themeColor="accent6"/>
          <w:right w:val="single" w:sz="8" w:space="0" w:color="8FB8DB" w:themeColor="accent6"/>
        </w:tcBorders>
      </w:tcPr>
    </w:tblStylePr>
    <w:tblStylePr w:type="band1Vert">
      <w:tblPr/>
      <w:tcPr>
        <w:tcBorders>
          <w:top w:val="single" w:sz="8" w:space="0" w:color="8FB8DB" w:themeColor="accent6"/>
          <w:left w:val="single" w:sz="8" w:space="0" w:color="8FB8DB" w:themeColor="accent6"/>
          <w:bottom w:val="single" w:sz="8" w:space="0" w:color="8FB8DB" w:themeColor="accent6"/>
          <w:right w:val="single" w:sz="8" w:space="0" w:color="8FB8DB" w:themeColor="accent6"/>
        </w:tcBorders>
        <w:shd w:val="clear" w:color="auto" w:fill="E3EDF6" w:themeFill="accent6" w:themeFillTint="3F"/>
      </w:tcPr>
    </w:tblStylePr>
    <w:tblStylePr w:type="band1Horz">
      <w:tblPr/>
      <w:tcPr>
        <w:tcBorders>
          <w:top w:val="single" w:sz="8" w:space="0" w:color="8FB8DB" w:themeColor="accent6"/>
          <w:left w:val="single" w:sz="8" w:space="0" w:color="8FB8DB" w:themeColor="accent6"/>
          <w:bottom w:val="single" w:sz="8" w:space="0" w:color="8FB8DB" w:themeColor="accent6"/>
          <w:right w:val="single" w:sz="8" w:space="0" w:color="8FB8DB" w:themeColor="accent6"/>
          <w:insideV w:val="single" w:sz="8" w:space="0" w:color="8FB8DB" w:themeColor="accent6"/>
        </w:tcBorders>
        <w:shd w:val="clear" w:color="auto" w:fill="E3EDF6" w:themeFill="accent6" w:themeFillTint="3F"/>
      </w:tcPr>
    </w:tblStylePr>
    <w:tblStylePr w:type="band2Horz">
      <w:tblPr/>
      <w:tcPr>
        <w:tcBorders>
          <w:top w:val="single" w:sz="8" w:space="0" w:color="8FB8DB" w:themeColor="accent6"/>
          <w:left w:val="single" w:sz="8" w:space="0" w:color="8FB8DB" w:themeColor="accent6"/>
          <w:bottom w:val="single" w:sz="8" w:space="0" w:color="8FB8DB" w:themeColor="accent6"/>
          <w:right w:val="single" w:sz="8" w:space="0" w:color="8FB8DB" w:themeColor="accent6"/>
          <w:insideV w:val="single" w:sz="8" w:space="0" w:color="8FB8DB" w:themeColor="accent6"/>
        </w:tcBorders>
      </w:tcPr>
    </w:tblStylePr>
  </w:style>
  <w:style w:type="table" w:styleId="LightList">
    <w:name w:val="Light List"/>
    <w:basedOn w:val="TableNormal"/>
    <w:uiPriority w:val="61"/>
    <w:semiHidden/>
    <w:unhideWhenUsed/>
    <w:rsid w:val="00070BCA"/>
    <w:pPr>
      <w:spacing w:after="0" w:line="240" w:lineRule="auto"/>
    </w:pPr>
    <w:tblPr>
      <w:tblStyleRowBandSize w:val="1"/>
      <w:tblStyleColBandSize w:val="1"/>
      <w:tblBorders>
        <w:top w:val="single" w:sz="8" w:space="0" w:color="1D70B8" w:themeColor="text1"/>
        <w:left w:val="single" w:sz="8" w:space="0" w:color="1D70B8" w:themeColor="text1"/>
        <w:bottom w:val="single" w:sz="8" w:space="0" w:color="1D70B8" w:themeColor="text1"/>
        <w:right w:val="single" w:sz="8" w:space="0" w:color="1D70B8" w:themeColor="text1"/>
      </w:tblBorders>
    </w:tblPr>
    <w:tblStylePr w:type="firstRow">
      <w:pPr>
        <w:spacing w:before="0" w:after="0" w:line="240" w:lineRule="auto"/>
      </w:pPr>
      <w:rPr>
        <w:b/>
        <w:bCs/>
        <w:color w:val="FFFFFF" w:themeColor="background1"/>
      </w:rPr>
      <w:tblPr/>
      <w:tcPr>
        <w:shd w:val="clear" w:color="auto" w:fill="1D70B8" w:themeFill="text1"/>
      </w:tcPr>
    </w:tblStylePr>
    <w:tblStylePr w:type="lastRow">
      <w:pPr>
        <w:spacing w:before="0" w:after="0" w:line="240" w:lineRule="auto"/>
      </w:pPr>
      <w:rPr>
        <w:b/>
        <w:bCs/>
      </w:rPr>
      <w:tblPr/>
      <w:tcPr>
        <w:tcBorders>
          <w:top w:val="double" w:sz="6" w:space="0" w:color="1D70B8" w:themeColor="text1"/>
          <w:left w:val="single" w:sz="8" w:space="0" w:color="1D70B8" w:themeColor="text1"/>
          <w:bottom w:val="single" w:sz="8" w:space="0" w:color="1D70B8" w:themeColor="text1"/>
          <w:right w:val="single" w:sz="8" w:space="0" w:color="1D70B8" w:themeColor="text1"/>
        </w:tcBorders>
      </w:tcPr>
    </w:tblStylePr>
    <w:tblStylePr w:type="firstCol">
      <w:rPr>
        <w:b/>
        <w:bCs/>
      </w:rPr>
    </w:tblStylePr>
    <w:tblStylePr w:type="lastCol">
      <w:rPr>
        <w:b/>
        <w:bCs/>
      </w:rPr>
    </w:tblStylePr>
    <w:tblStylePr w:type="band1Vert">
      <w:tblPr/>
      <w:tcPr>
        <w:tcBorders>
          <w:top w:val="single" w:sz="8" w:space="0" w:color="1D70B8" w:themeColor="text1"/>
          <w:left w:val="single" w:sz="8" w:space="0" w:color="1D70B8" w:themeColor="text1"/>
          <w:bottom w:val="single" w:sz="8" w:space="0" w:color="1D70B8" w:themeColor="text1"/>
          <w:right w:val="single" w:sz="8" w:space="0" w:color="1D70B8" w:themeColor="text1"/>
        </w:tcBorders>
      </w:tcPr>
    </w:tblStylePr>
    <w:tblStylePr w:type="band1Horz">
      <w:tblPr/>
      <w:tcPr>
        <w:tcBorders>
          <w:top w:val="single" w:sz="8" w:space="0" w:color="1D70B8" w:themeColor="text1"/>
          <w:left w:val="single" w:sz="8" w:space="0" w:color="1D70B8" w:themeColor="text1"/>
          <w:bottom w:val="single" w:sz="8" w:space="0" w:color="1D70B8" w:themeColor="text1"/>
          <w:right w:val="single" w:sz="8" w:space="0" w:color="1D70B8" w:themeColor="text1"/>
        </w:tcBorders>
      </w:tcPr>
    </w:tblStylePr>
  </w:style>
  <w:style w:type="table" w:styleId="LightList-Accent1">
    <w:name w:val="Light List Accent 1"/>
    <w:basedOn w:val="TableNormal"/>
    <w:uiPriority w:val="61"/>
    <w:semiHidden/>
    <w:unhideWhenUsed/>
    <w:rsid w:val="00070BCA"/>
    <w:pPr>
      <w:spacing w:after="0" w:line="240" w:lineRule="auto"/>
    </w:pPr>
    <w:tblPr>
      <w:tblStyleRowBandSize w:val="1"/>
      <w:tblStyleColBandSize w:val="1"/>
      <w:tblBorders>
        <w:top w:val="single" w:sz="8" w:space="0" w:color="1D70B8" w:themeColor="accent1"/>
        <w:left w:val="single" w:sz="8" w:space="0" w:color="1D70B8" w:themeColor="accent1"/>
        <w:bottom w:val="single" w:sz="8" w:space="0" w:color="1D70B8" w:themeColor="accent1"/>
        <w:right w:val="single" w:sz="8" w:space="0" w:color="1D70B8" w:themeColor="accent1"/>
      </w:tblBorders>
    </w:tblPr>
    <w:tblStylePr w:type="firstRow">
      <w:pPr>
        <w:spacing w:before="0" w:after="0" w:line="240" w:lineRule="auto"/>
      </w:pPr>
      <w:rPr>
        <w:b/>
        <w:bCs/>
        <w:color w:val="FFFFFF" w:themeColor="background1"/>
      </w:rPr>
      <w:tblPr/>
      <w:tcPr>
        <w:shd w:val="clear" w:color="auto" w:fill="1D70B8" w:themeFill="accent1"/>
      </w:tcPr>
    </w:tblStylePr>
    <w:tblStylePr w:type="lastRow">
      <w:pPr>
        <w:spacing w:before="0" w:after="0" w:line="240" w:lineRule="auto"/>
      </w:pPr>
      <w:rPr>
        <w:b/>
        <w:bCs/>
      </w:rPr>
      <w:tblPr/>
      <w:tcPr>
        <w:tcBorders>
          <w:top w:val="double" w:sz="6" w:space="0" w:color="1D70B8" w:themeColor="accent1"/>
          <w:left w:val="single" w:sz="8" w:space="0" w:color="1D70B8" w:themeColor="accent1"/>
          <w:bottom w:val="single" w:sz="8" w:space="0" w:color="1D70B8" w:themeColor="accent1"/>
          <w:right w:val="single" w:sz="8" w:space="0" w:color="1D70B8" w:themeColor="accent1"/>
        </w:tcBorders>
      </w:tcPr>
    </w:tblStylePr>
    <w:tblStylePr w:type="firstCol">
      <w:rPr>
        <w:b/>
        <w:bCs/>
      </w:rPr>
    </w:tblStylePr>
    <w:tblStylePr w:type="lastCol">
      <w:rPr>
        <w:b/>
        <w:bCs/>
      </w:rPr>
    </w:tblStylePr>
    <w:tblStylePr w:type="band1Vert">
      <w:tblPr/>
      <w:tcPr>
        <w:tcBorders>
          <w:top w:val="single" w:sz="8" w:space="0" w:color="1D70B8" w:themeColor="accent1"/>
          <w:left w:val="single" w:sz="8" w:space="0" w:color="1D70B8" w:themeColor="accent1"/>
          <w:bottom w:val="single" w:sz="8" w:space="0" w:color="1D70B8" w:themeColor="accent1"/>
          <w:right w:val="single" w:sz="8" w:space="0" w:color="1D70B8" w:themeColor="accent1"/>
        </w:tcBorders>
      </w:tcPr>
    </w:tblStylePr>
    <w:tblStylePr w:type="band1Horz">
      <w:tblPr/>
      <w:tcPr>
        <w:tcBorders>
          <w:top w:val="single" w:sz="8" w:space="0" w:color="1D70B8" w:themeColor="accent1"/>
          <w:left w:val="single" w:sz="8" w:space="0" w:color="1D70B8" w:themeColor="accent1"/>
          <w:bottom w:val="single" w:sz="8" w:space="0" w:color="1D70B8" w:themeColor="accent1"/>
          <w:right w:val="single" w:sz="8" w:space="0" w:color="1D70B8" w:themeColor="accent1"/>
        </w:tcBorders>
      </w:tcPr>
    </w:tblStylePr>
  </w:style>
  <w:style w:type="table" w:styleId="LightList-Accent2">
    <w:name w:val="Light List Accent 2"/>
    <w:basedOn w:val="TableNormal"/>
    <w:uiPriority w:val="61"/>
    <w:semiHidden/>
    <w:unhideWhenUsed/>
    <w:rsid w:val="00070BCA"/>
    <w:pPr>
      <w:spacing w:after="0" w:line="240" w:lineRule="auto"/>
    </w:pPr>
    <w:tblPr>
      <w:tblStyleRowBandSize w:val="1"/>
      <w:tblStyleColBandSize w:val="1"/>
      <w:tblBorders>
        <w:top w:val="single" w:sz="8" w:space="0" w:color="A6A7AA" w:themeColor="accent2"/>
        <w:left w:val="single" w:sz="8" w:space="0" w:color="A6A7AA" w:themeColor="accent2"/>
        <w:bottom w:val="single" w:sz="8" w:space="0" w:color="A6A7AA" w:themeColor="accent2"/>
        <w:right w:val="single" w:sz="8" w:space="0" w:color="A6A7AA" w:themeColor="accent2"/>
      </w:tblBorders>
    </w:tblPr>
    <w:tblStylePr w:type="firstRow">
      <w:pPr>
        <w:spacing w:before="0" w:after="0" w:line="240" w:lineRule="auto"/>
      </w:pPr>
      <w:rPr>
        <w:b/>
        <w:bCs/>
        <w:color w:val="FFFFFF" w:themeColor="background1"/>
      </w:rPr>
      <w:tblPr/>
      <w:tcPr>
        <w:shd w:val="clear" w:color="auto" w:fill="A6A7AA" w:themeFill="accent2"/>
      </w:tcPr>
    </w:tblStylePr>
    <w:tblStylePr w:type="lastRow">
      <w:pPr>
        <w:spacing w:before="0" w:after="0" w:line="240" w:lineRule="auto"/>
      </w:pPr>
      <w:rPr>
        <w:b/>
        <w:bCs/>
      </w:rPr>
      <w:tblPr/>
      <w:tcPr>
        <w:tcBorders>
          <w:top w:val="double" w:sz="6" w:space="0" w:color="A6A7AA" w:themeColor="accent2"/>
          <w:left w:val="single" w:sz="8" w:space="0" w:color="A6A7AA" w:themeColor="accent2"/>
          <w:bottom w:val="single" w:sz="8" w:space="0" w:color="A6A7AA" w:themeColor="accent2"/>
          <w:right w:val="single" w:sz="8" w:space="0" w:color="A6A7AA" w:themeColor="accent2"/>
        </w:tcBorders>
      </w:tcPr>
    </w:tblStylePr>
    <w:tblStylePr w:type="firstCol">
      <w:rPr>
        <w:b/>
        <w:bCs/>
      </w:rPr>
    </w:tblStylePr>
    <w:tblStylePr w:type="lastCol">
      <w:rPr>
        <w:b/>
        <w:bCs/>
      </w:rPr>
    </w:tblStylePr>
    <w:tblStylePr w:type="band1Vert">
      <w:tblPr/>
      <w:tcPr>
        <w:tcBorders>
          <w:top w:val="single" w:sz="8" w:space="0" w:color="A6A7AA" w:themeColor="accent2"/>
          <w:left w:val="single" w:sz="8" w:space="0" w:color="A6A7AA" w:themeColor="accent2"/>
          <w:bottom w:val="single" w:sz="8" w:space="0" w:color="A6A7AA" w:themeColor="accent2"/>
          <w:right w:val="single" w:sz="8" w:space="0" w:color="A6A7AA" w:themeColor="accent2"/>
        </w:tcBorders>
      </w:tcPr>
    </w:tblStylePr>
    <w:tblStylePr w:type="band1Horz">
      <w:tblPr/>
      <w:tcPr>
        <w:tcBorders>
          <w:top w:val="single" w:sz="8" w:space="0" w:color="A6A7AA" w:themeColor="accent2"/>
          <w:left w:val="single" w:sz="8" w:space="0" w:color="A6A7AA" w:themeColor="accent2"/>
          <w:bottom w:val="single" w:sz="8" w:space="0" w:color="A6A7AA" w:themeColor="accent2"/>
          <w:right w:val="single" w:sz="8" w:space="0" w:color="A6A7AA" w:themeColor="accent2"/>
        </w:tcBorders>
      </w:tcPr>
    </w:tblStylePr>
  </w:style>
  <w:style w:type="table" w:styleId="LightList-Accent3">
    <w:name w:val="Light List Accent 3"/>
    <w:basedOn w:val="TableNormal"/>
    <w:uiPriority w:val="61"/>
    <w:semiHidden/>
    <w:unhideWhenUsed/>
    <w:rsid w:val="00070BC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070BCA"/>
    <w:pPr>
      <w:spacing w:after="0" w:line="240" w:lineRule="auto"/>
    </w:p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tblBorders>
    </w:tblPr>
    <w:tblStylePr w:type="firstRow">
      <w:pPr>
        <w:spacing w:before="0" w:after="0" w:line="240" w:lineRule="auto"/>
      </w:pPr>
      <w:rPr>
        <w:b/>
        <w:bCs/>
        <w:color w:val="FFFFFF" w:themeColor="background1"/>
      </w:rPr>
      <w:tblPr/>
      <w:tcPr>
        <w:shd w:val="clear" w:color="auto" w:fill="5793C9" w:themeFill="accent4"/>
      </w:tcPr>
    </w:tblStylePr>
    <w:tblStylePr w:type="lastRow">
      <w:pPr>
        <w:spacing w:before="0" w:after="0" w:line="240" w:lineRule="auto"/>
      </w:pPr>
      <w:rPr>
        <w:b/>
        <w:bCs/>
      </w:rPr>
      <w:tblPr/>
      <w:tcPr>
        <w:tcBorders>
          <w:top w:val="double" w:sz="6" w:space="0" w:color="5793C9" w:themeColor="accent4"/>
          <w:left w:val="single" w:sz="8" w:space="0" w:color="5793C9" w:themeColor="accent4"/>
          <w:bottom w:val="single" w:sz="8" w:space="0" w:color="5793C9" w:themeColor="accent4"/>
          <w:right w:val="single" w:sz="8" w:space="0" w:color="5793C9" w:themeColor="accent4"/>
        </w:tcBorders>
      </w:tcPr>
    </w:tblStylePr>
    <w:tblStylePr w:type="firstCol">
      <w:rPr>
        <w:b/>
        <w:bCs/>
      </w:rPr>
    </w:tblStylePr>
    <w:tblStylePr w:type="lastCol">
      <w:rPr>
        <w:b/>
        <w:bCs/>
      </w:rPr>
    </w:tblStylePr>
    <w:tblStylePr w:type="band1Vert">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tblStylePr w:type="band1Horz">
      <w:tblPr/>
      <w:tcPr>
        <w:tcBorders>
          <w:top w:val="single" w:sz="8" w:space="0" w:color="5793C9" w:themeColor="accent4"/>
          <w:left w:val="single" w:sz="8" w:space="0" w:color="5793C9" w:themeColor="accent4"/>
          <w:bottom w:val="single" w:sz="8" w:space="0" w:color="5793C9" w:themeColor="accent4"/>
          <w:right w:val="single" w:sz="8" w:space="0" w:color="5793C9" w:themeColor="accent4"/>
        </w:tcBorders>
      </w:tcPr>
    </w:tblStylePr>
  </w:style>
  <w:style w:type="table" w:styleId="LightList-Accent5">
    <w:name w:val="Light List Accent 5"/>
    <w:basedOn w:val="TableNormal"/>
    <w:uiPriority w:val="61"/>
    <w:semiHidden/>
    <w:unhideWhenUsed/>
    <w:rsid w:val="00070BCA"/>
    <w:pPr>
      <w:spacing w:after="0" w:line="240" w:lineRule="auto"/>
    </w:pPr>
    <w:tblPr>
      <w:tblStyleRowBandSize w:val="1"/>
      <w:tblStyleColBandSize w:val="1"/>
      <w:tblBorders>
        <w:top w:val="single" w:sz="8" w:space="0" w:color="BCBEC0" w:themeColor="accent5"/>
        <w:left w:val="single" w:sz="8" w:space="0" w:color="BCBEC0" w:themeColor="accent5"/>
        <w:bottom w:val="single" w:sz="8" w:space="0" w:color="BCBEC0" w:themeColor="accent5"/>
        <w:right w:val="single" w:sz="8" w:space="0" w:color="BCBEC0" w:themeColor="accent5"/>
      </w:tblBorders>
    </w:tblPr>
    <w:tblStylePr w:type="firstRow">
      <w:pPr>
        <w:spacing w:before="0" w:after="0" w:line="240" w:lineRule="auto"/>
      </w:pPr>
      <w:rPr>
        <w:b/>
        <w:bCs/>
        <w:color w:val="FFFFFF" w:themeColor="background1"/>
      </w:rPr>
      <w:tblPr/>
      <w:tcPr>
        <w:shd w:val="clear" w:color="auto" w:fill="BCBEC0" w:themeFill="accent5"/>
      </w:tcPr>
    </w:tblStylePr>
    <w:tblStylePr w:type="lastRow">
      <w:pPr>
        <w:spacing w:before="0" w:after="0" w:line="240" w:lineRule="auto"/>
      </w:pPr>
      <w:rPr>
        <w:b/>
        <w:bCs/>
      </w:rPr>
      <w:tblPr/>
      <w:tcPr>
        <w:tcBorders>
          <w:top w:val="double" w:sz="6" w:space="0" w:color="BCBEC0" w:themeColor="accent5"/>
          <w:left w:val="single" w:sz="8" w:space="0" w:color="BCBEC0" w:themeColor="accent5"/>
          <w:bottom w:val="single" w:sz="8" w:space="0" w:color="BCBEC0" w:themeColor="accent5"/>
          <w:right w:val="single" w:sz="8" w:space="0" w:color="BCBEC0" w:themeColor="accent5"/>
        </w:tcBorders>
      </w:tcPr>
    </w:tblStylePr>
    <w:tblStylePr w:type="firstCol">
      <w:rPr>
        <w:b/>
        <w:bCs/>
      </w:rPr>
    </w:tblStylePr>
    <w:tblStylePr w:type="lastCol">
      <w:rPr>
        <w:b/>
        <w:bCs/>
      </w:rPr>
    </w:tblStylePr>
    <w:tblStylePr w:type="band1Vert">
      <w:tblPr/>
      <w:tcPr>
        <w:tcBorders>
          <w:top w:val="single" w:sz="8" w:space="0" w:color="BCBEC0" w:themeColor="accent5"/>
          <w:left w:val="single" w:sz="8" w:space="0" w:color="BCBEC0" w:themeColor="accent5"/>
          <w:bottom w:val="single" w:sz="8" w:space="0" w:color="BCBEC0" w:themeColor="accent5"/>
          <w:right w:val="single" w:sz="8" w:space="0" w:color="BCBEC0" w:themeColor="accent5"/>
        </w:tcBorders>
      </w:tcPr>
    </w:tblStylePr>
    <w:tblStylePr w:type="band1Horz">
      <w:tblPr/>
      <w:tcPr>
        <w:tcBorders>
          <w:top w:val="single" w:sz="8" w:space="0" w:color="BCBEC0" w:themeColor="accent5"/>
          <w:left w:val="single" w:sz="8" w:space="0" w:color="BCBEC0" w:themeColor="accent5"/>
          <w:bottom w:val="single" w:sz="8" w:space="0" w:color="BCBEC0" w:themeColor="accent5"/>
          <w:right w:val="single" w:sz="8" w:space="0" w:color="BCBEC0" w:themeColor="accent5"/>
        </w:tcBorders>
      </w:tcPr>
    </w:tblStylePr>
  </w:style>
  <w:style w:type="table" w:styleId="LightList-Accent6">
    <w:name w:val="Light List Accent 6"/>
    <w:basedOn w:val="TableNormal"/>
    <w:uiPriority w:val="61"/>
    <w:semiHidden/>
    <w:unhideWhenUsed/>
    <w:rsid w:val="00070BCA"/>
    <w:pPr>
      <w:spacing w:after="0" w:line="240" w:lineRule="auto"/>
    </w:pPr>
    <w:tblPr>
      <w:tblStyleRowBandSize w:val="1"/>
      <w:tblStyleColBandSize w:val="1"/>
      <w:tblBorders>
        <w:top w:val="single" w:sz="8" w:space="0" w:color="8FB8DB" w:themeColor="accent6"/>
        <w:left w:val="single" w:sz="8" w:space="0" w:color="8FB8DB" w:themeColor="accent6"/>
        <w:bottom w:val="single" w:sz="8" w:space="0" w:color="8FB8DB" w:themeColor="accent6"/>
        <w:right w:val="single" w:sz="8" w:space="0" w:color="8FB8DB" w:themeColor="accent6"/>
      </w:tblBorders>
    </w:tblPr>
    <w:tblStylePr w:type="firstRow">
      <w:pPr>
        <w:spacing w:before="0" w:after="0" w:line="240" w:lineRule="auto"/>
      </w:pPr>
      <w:rPr>
        <w:b/>
        <w:bCs/>
        <w:color w:val="FFFFFF" w:themeColor="background1"/>
      </w:rPr>
      <w:tblPr/>
      <w:tcPr>
        <w:shd w:val="clear" w:color="auto" w:fill="8FB8DB" w:themeFill="accent6"/>
      </w:tcPr>
    </w:tblStylePr>
    <w:tblStylePr w:type="lastRow">
      <w:pPr>
        <w:spacing w:before="0" w:after="0" w:line="240" w:lineRule="auto"/>
      </w:pPr>
      <w:rPr>
        <w:b/>
        <w:bCs/>
      </w:rPr>
      <w:tblPr/>
      <w:tcPr>
        <w:tcBorders>
          <w:top w:val="double" w:sz="6" w:space="0" w:color="8FB8DB" w:themeColor="accent6"/>
          <w:left w:val="single" w:sz="8" w:space="0" w:color="8FB8DB" w:themeColor="accent6"/>
          <w:bottom w:val="single" w:sz="8" w:space="0" w:color="8FB8DB" w:themeColor="accent6"/>
          <w:right w:val="single" w:sz="8" w:space="0" w:color="8FB8DB" w:themeColor="accent6"/>
        </w:tcBorders>
      </w:tcPr>
    </w:tblStylePr>
    <w:tblStylePr w:type="firstCol">
      <w:rPr>
        <w:b/>
        <w:bCs/>
      </w:rPr>
    </w:tblStylePr>
    <w:tblStylePr w:type="lastCol">
      <w:rPr>
        <w:b/>
        <w:bCs/>
      </w:rPr>
    </w:tblStylePr>
    <w:tblStylePr w:type="band1Vert">
      <w:tblPr/>
      <w:tcPr>
        <w:tcBorders>
          <w:top w:val="single" w:sz="8" w:space="0" w:color="8FB8DB" w:themeColor="accent6"/>
          <w:left w:val="single" w:sz="8" w:space="0" w:color="8FB8DB" w:themeColor="accent6"/>
          <w:bottom w:val="single" w:sz="8" w:space="0" w:color="8FB8DB" w:themeColor="accent6"/>
          <w:right w:val="single" w:sz="8" w:space="0" w:color="8FB8DB" w:themeColor="accent6"/>
        </w:tcBorders>
      </w:tcPr>
    </w:tblStylePr>
    <w:tblStylePr w:type="band1Horz">
      <w:tblPr/>
      <w:tcPr>
        <w:tcBorders>
          <w:top w:val="single" w:sz="8" w:space="0" w:color="8FB8DB" w:themeColor="accent6"/>
          <w:left w:val="single" w:sz="8" w:space="0" w:color="8FB8DB" w:themeColor="accent6"/>
          <w:bottom w:val="single" w:sz="8" w:space="0" w:color="8FB8DB" w:themeColor="accent6"/>
          <w:right w:val="single" w:sz="8" w:space="0" w:color="8FB8DB" w:themeColor="accent6"/>
        </w:tcBorders>
      </w:tcPr>
    </w:tblStylePr>
  </w:style>
  <w:style w:type="table" w:styleId="LightShading">
    <w:name w:val="Light Shading"/>
    <w:basedOn w:val="TableNormal"/>
    <w:uiPriority w:val="60"/>
    <w:semiHidden/>
    <w:unhideWhenUsed/>
    <w:rsid w:val="00070BCA"/>
    <w:pPr>
      <w:spacing w:after="0" w:line="240" w:lineRule="auto"/>
    </w:pPr>
    <w:rPr>
      <w:color w:val="155389" w:themeColor="text1" w:themeShade="BF"/>
    </w:rPr>
    <w:tblPr>
      <w:tblStyleRowBandSize w:val="1"/>
      <w:tblStyleColBandSize w:val="1"/>
      <w:tblBorders>
        <w:top w:val="single" w:sz="8" w:space="0" w:color="1D70B8" w:themeColor="text1"/>
        <w:bottom w:val="single" w:sz="8" w:space="0" w:color="1D70B8" w:themeColor="text1"/>
      </w:tblBorders>
    </w:tblPr>
    <w:tblStylePr w:type="firstRow">
      <w:pPr>
        <w:spacing w:before="0" w:after="0" w:line="240" w:lineRule="auto"/>
      </w:pPr>
      <w:rPr>
        <w:b/>
        <w:bCs/>
      </w:rPr>
      <w:tblPr/>
      <w:tcPr>
        <w:tcBorders>
          <w:top w:val="single" w:sz="8" w:space="0" w:color="1D70B8" w:themeColor="text1"/>
          <w:left w:val="nil"/>
          <w:bottom w:val="single" w:sz="8" w:space="0" w:color="1D70B8" w:themeColor="text1"/>
          <w:right w:val="nil"/>
          <w:insideH w:val="nil"/>
          <w:insideV w:val="nil"/>
        </w:tcBorders>
      </w:tcPr>
    </w:tblStylePr>
    <w:tblStylePr w:type="lastRow">
      <w:pPr>
        <w:spacing w:before="0" w:after="0" w:line="240" w:lineRule="auto"/>
      </w:pPr>
      <w:rPr>
        <w:b/>
        <w:bCs/>
      </w:rPr>
      <w:tblPr/>
      <w:tcPr>
        <w:tcBorders>
          <w:top w:val="single" w:sz="8" w:space="0" w:color="1D70B8" w:themeColor="text1"/>
          <w:left w:val="nil"/>
          <w:bottom w:val="single" w:sz="8" w:space="0" w:color="1D70B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BF5" w:themeFill="text1" w:themeFillTint="3F"/>
      </w:tcPr>
    </w:tblStylePr>
    <w:tblStylePr w:type="band1Horz">
      <w:tblPr/>
      <w:tcPr>
        <w:tcBorders>
          <w:left w:val="nil"/>
          <w:right w:val="nil"/>
          <w:insideH w:val="nil"/>
          <w:insideV w:val="nil"/>
        </w:tcBorders>
        <w:shd w:val="clear" w:color="auto" w:fill="BFDBF5" w:themeFill="text1" w:themeFillTint="3F"/>
      </w:tcPr>
    </w:tblStylePr>
  </w:style>
  <w:style w:type="table" w:styleId="LightShading-Accent1">
    <w:name w:val="Light Shading Accent 1"/>
    <w:basedOn w:val="TableNormal"/>
    <w:uiPriority w:val="60"/>
    <w:semiHidden/>
    <w:unhideWhenUsed/>
    <w:rsid w:val="00070BCA"/>
    <w:pPr>
      <w:spacing w:after="0" w:line="240" w:lineRule="auto"/>
    </w:pPr>
    <w:rPr>
      <w:color w:val="155389" w:themeColor="accent1" w:themeShade="BF"/>
    </w:rPr>
    <w:tblPr>
      <w:tblStyleRowBandSize w:val="1"/>
      <w:tblStyleColBandSize w:val="1"/>
      <w:tblBorders>
        <w:top w:val="single" w:sz="8" w:space="0" w:color="1D70B8" w:themeColor="accent1"/>
        <w:bottom w:val="single" w:sz="8" w:space="0" w:color="1D70B8" w:themeColor="accent1"/>
      </w:tblBorders>
    </w:tblPr>
    <w:tblStylePr w:type="firstRow">
      <w:pPr>
        <w:spacing w:before="0" w:after="0" w:line="240" w:lineRule="auto"/>
      </w:pPr>
      <w:rPr>
        <w:b/>
        <w:bCs/>
      </w:rPr>
      <w:tblPr/>
      <w:tcPr>
        <w:tcBorders>
          <w:top w:val="single" w:sz="8" w:space="0" w:color="1D70B8" w:themeColor="accent1"/>
          <w:left w:val="nil"/>
          <w:bottom w:val="single" w:sz="8" w:space="0" w:color="1D70B8" w:themeColor="accent1"/>
          <w:right w:val="nil"/>
          <w:insideH w:val="nil"/>
          <w:insideV w:val="nil"/>
        </w:tcBorders>
      </w:tcPr>
    </w:tblStylePr>
    <w:tblStylePr w:type="lastRow">
      <w:pPr>
        <w:spacing w:before="0" w:after="0" w:line="240" w:lineRule="auto"/>
      </w:pPr>
      <w:rPr>
        <w:b/>
        <w:bCs/>
      </w:rPr>
      <w:tblPr/>
      <w:tcPr>
        <w:tcBorders>
          <w:top w:val="single" w:sz="8" w:space="0" w:color="1D70B8" w:themeColor="accent1"/>
          <w:left w:val="nil"/>
          <w:bottom w:val="single" w:sz="8" w:space="0" w:color="1D70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DBF5" w:themeFill="accent1" w:themeFillTint="3F"/>
      </w:tcPr>
    </w:tblStylePr>
    <w:tblStylePr w:type="band1Horz">
      <w:tblPr/>
      <w:tcPr>
        <w:tcBorders>
          <w:left w:val="nil"/>
          <w:right w:val="nil"/>
          <w:insideH w:val="nil"/>
          <w:insideV w:val="nil"/>
        </w:tcBorders>
        <w:shd w:val="clear" w:color="auto" w:fill="BFDBF5" w:themeFill="accent1" w:themeFillTint="3F"/>
      </w:tcPr>
    </w:tblStylePr>
  </w:style>
  <w:style w:type="table" w:styleId="LightShading-Accent2">
    <w:name w:val="Light Shading Accent 2"/>
    <w:basedOn w:val="TableNormal"/>
    <w:uiPriority w:val="60"/>
    <w:semiHidden/>
    <w:unhideWhenUsed/>
    <w:rsid w:val="00070BCA"/>
    <w:pPr>
      <w:spacing w:after="0" w:line="240" w:lineRule="auto"/>
    </w:pPr>
    <w:rPr>
      <w:color w:val="7B7C80" w:themeColor="accent2" w:themeShade="BF"/>
    </w:rPr>
    <w:tblPr>
      <w:tblStyleRowBandSize w:val="1"/>
      <w:tblStyleColBandSize w:val="1"/>
      <w:tblBorders>
        <w:top w:val="single" w:sz="8" w:space="0" w:color="A6A7AA" w:themeColor="accent2"/>
        <w:bottom w:val="single" w:sz="8" w:space="0" w:color="A6A7AA" w:themeColor="accent2"/>
      </w:tblBorders>
    </w:tblPr>
    <w:tblStylePr w:type="firstRow">
      <w:pPr>
        <w:spacing w:before="0" w:after="0" w:line="240" w:lineRule="auto"/>
      </w:pPr>
      <w:rPr>
        <w:b/>
        <w:bCs/>
      </w:rPr>
      <w:tblPr/>
      <w:tcPr>
        <w:tcBorders>
          <w:top w:val="single" w:sz="8" w:space="0" w:color="A6A7AA" w:themeColor="accent2"/>
          <w:left w:val="nil"/>
          <w:bottom w:val="single" w:sz="8" w:space="0" w:color="A6A7AA" w:themeColor="accent2"/>
          <w:right w:val="nil"/>
          <w:insideH w:val="nil"/>
          <w:insideV w:val="nil"/>
        </w:tcBorders>
      </w:tcPr>
    </w:tblStylePr>
    <w:tblStylePr w:type="lastRow">
      <w:pPr>
        <w:spacing w:before="0" w:after="0" w:line="240" w:lineRule="auto"/>
      </w:pPr>
      <w:rPr>
        <w:b/>
        <w:bCs/>
      </w:rPr>
      <w:tblPr/>
      <w:tcPr>
        <w:tcBorders>
          <w:top w:val="single" w:sz="8" w:space="0" w:color="A6A7AA" w:themeColor="accent2"/>
          <w:left w:val="nil"/>
          <w:bottom w:val="single" w:sz="8" w:space="0" w:color="A6A7A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2" w:themeFillTint="3F"/>
      </w:tcPr>
    </w:tblStylePr>
    <w:tblStylePr w:type="band1Horz">
      <w:tblPr/>
      <w:tcPr>
        <w:tcBorders>
          <w:left w:val="nil"/>
          <w:right w:val="nil"/>
          <w:insideH w:val="nil"/>
          <w:insideV w:val="nil"/>
        </w:tcBorders>
        <w:shd w:val="clear" w:color="auto" w:fill="E9E9EA" w:themeFill="accent2" w:themeFillTint="3F"/>
      </w:tcPr>
    </w:tblStylePr>
  </w:style>
  <w:style w:type="table" w:styleId="LightShading-Accent3">
    <w:name w:val="Light Shading Accent 3"/>
    <w:basedOn w:val="TableNormal"/>
    <w:uiPriority w:val="60"/>
    <w:semiHidden/>
    <w:unhideWhenUsed/>
    <w:rsid w:val="00070BC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070BCA"/>
    <w:pPr>
      <w:spacing w:after="0" w:line="240" w:lineRule="auto"/>
    </w:pPr>
    <w:rPr>
      <w:color w:val="346EA3" w:themeColor="accent4" w:themeShade="BF"/>
    </w:rPr>
    <w:tblPr>
      <w:tblStyleRowBandSize w:val="1"/>
      <w:tblStyleColBandSize w:val="1"/>
      <w:tblBorders>
        <w:top w:val="single" w:sz="8" w:space="0" w:color="5793C9" w:themeColor="accent4"/>
        <w:bottom w:val="single" w:sz="8" w:space="0" w:color="5793C9" w:themeColor="accent4"/>
      </w:tblBorders>
    </w:tblPr>
    <w:tblStylePr w:type="firstRow">
      <w:pPr>
        <w:spacing w:before="0" w:after="0" w:line="240" w:lineRule="auto"/>
      </w:pPr>
      <w:rPr>
        <w:b/>
        <w:bCs/>
      </w:rPr>
      <w:tblPr/>
      <w:tcPr>
        <w:tcBorders>
          <w:top w:val="single" w:sz="8" w:space="0" w:color="5793C9" w:themeColor="accent4"/>
          <w:left w:val="nil"/>
          <w:bottom w:val="single" w:sz="8" w:space="0" w:color="5793C9" w:themeColor="accent4"/>
          <w:right w:val="nil"/>
          <w:insideH w:val="nil"/>
          <w:insideV w:val="nil"/>
        </w:tcBorders>
      </w:tcPr>
    </w:tblStylePr>
    <w:tblStylePr w:type="lastRow">
      <w:pPr>
        <w:spacing w:before="0" w:after="0" w:line="240" w:lineRule="auto"/>
      </w:pPr>
      <w:rPr>
        <w:b/>
        <w:bCs/>
      </w:rPr>
      <w:tblPr/>
      <w:tcPr>
        <w:tcBorders>
          <w:top w:val="single" w:sz="8" w:space="0" w:color="5793C9" w:themeColor="accent4"/>
          <w:left w:val="nil"/>
          <w:bottom w:val="single" w:sz="8" w:space="0" w:color="5793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F1" w:themeFill="accent4" w:themeFillTint="3F"/>
      </w:tcPr>
    </w:tblStylePr>
    <w:tblStylePr w:type="band1Horz">
      <w:tblPr/>
      <w:tcPr>
        <w:tcBorders>
          <w:left w:val="nil"/>
          <w:right w:val="nil"/>
          <w:insideH w:val="nil"/>
          <w:insideV w:val="nil"/>
        </w:tcBorders>
        <w:shd w:val="clear" w:color="auto" w:fill="D5E4F1" w:themeFill="accent4" w:themeFillTint="3F"/>
      </w:tcPr>
    </w:tblStylePr>
  </w:style>
  <w:style w:type="table" w:styleId="LightShading-Accent5">
    <w:name w:val="Light Shading Accent 5"/>
    <w:basedOn w:val="TableNormal"/>
    <w:uiPriority w:val="60"/>
    <w:semiHidden/>
    <w:unhideWhenUsed/>
    <w:rsid w:val="00070BCA"/>
    <w:pPr>
      <w:spacing w:after="0" w:line="240" w:lineRule="auto"/>
    </w:pPr>
    <w:rPr>
      <w:color w:val="8A8E91" w:themeColor="accent5" w:themeShade="BF"/>
    </w:rPr>
    <w:tblPr>
      <w:tblStyleRowBandSize w:val="1"/>
      <w:tblStyleColBandSize w:val="1"/>
      <w:tblBorders>
        <w:top w:val="single" w:sz="8" w:space="0" w:color="BCBEC0" w:themeColor="accent5"/>
        <w:bottom w:val="single" w:sz="8" w:space="0" w:color="BCBEC0" w:themeColor="accent5"/>
      </w:tblBorders>
    </w:tblPr>
    <w:tblStylePr w:type="firstRow">
      <w:pPr>
        <w:spacing w:before="0" w:after="0" w:line="240" w:lineRule="auto"/>
      </w:pPr>
      <w:rPr>
        <w:b/>
        <w:bCs/>
      </w:rPr>
      <w:tblPr/>
      <w:tcPr>
        <w:tcBorders>
          <w:top w:val="single" w:sz="8" w:space="0" w:color="BCBEC0" w:themeColor="accent5"/>
          <w:left w:val="nil"/>
          <w:bottom w:val="single" w:sz="8" w:space="0" w:color="BCBEC0" w:themeColor="accent5"/>
          <w:right w:val="nil"/>
          <w:insideH w:val="nil"/>
          <w:insideV w:val="nil"/>
        </w:tcBorders>
      </w:tcPr>
    </w:tblStylePr>
    <w:tblStylePr w:type="lastRow">
      <w:pPr>
        <w:spacing w:before="0" w:after="0" w:line="240" w:lineRule="auto"/>
      </w:pPr>
      <w:rPr>
        <w:b/>
        <w:bCs/>
      </w:rPr>
      <w:tblPr/>
      <w:tcPr>
        <w:tcBorders>
          <w:top w:val="single" w:sz="8" w:space="0" w:color="BCBEC0" w:themeColor="accent5"/>
          <w:left w:val="nil"/>
          <w:bottom w:val="single" w:sz="8" w:space="0" w:color="BCBE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EEF" w:themeFill="accent5" w:themeFillTint="3F"/>
      </w:tcPr>
    </w:tblStylePr>
    <w:tblStylePr w:type="band1Horz">
      <w:tblPr/>
      <w:tcPr>
        <w:tcBorders>
          <w:left w:val="nil"/>
          <w:right w:val="nil"/>
          <w:insideH w:val="nil"/>
          <w:insideV w:val="nil"/>
        </w:tcBorders>
        <w:shd w:val="clear" w:color="auto" w:fill="EEEEEF" w:themeFill="accent5" w:themeFillTint="3F"/>
      </w:tcPr>
    </w:tblStylePr>
  </w:style>
  <w:style w:type="table" w:styleId="LightShading-Accent6">
    <w:name w:val="Light Shading Accent 6"/>
    <w:basedOn w:val="TableNormal"/>
    <w:uiPriority w:val="60"/>
    <w:semiHidden/>
    <w:unhideWhenUsed/>
    <w:rsid w:val="00070BCA"/>
    <w:pPr>
      <w:spacing w:after="0" w:line="240" w:lineRule="auto"/>
    </w:pPr>
    <w:rPr>
      <w:color w:val="4A8CC4" w:themeColor="accent6" w:themeShade="BF"/>
    </w:rPr>
    <w:tblPr>
      <w:tblStyleRowBandSize w:val="1"/>
      <w:tblStyleColBandSize w:val="1"/>
      <w:tblBorders>
        <w:top w:val="single" w:sz="8" w:space="0" w:color="8FB8DB" w:themeColor="accent6"/>
        <w:bottom w:val="single" w:sz="8" w:space="0" w:color="8FB8DB" w:themeColor="accent6"/>
      </w:tblBorders>
    </w:tblPr>
    <w:tblStylePr w:type="firstRow">
      <w:pPr>
        <w:spacing w:before="0" w:after="0" w:line="240" w:lineRule="auto"/>
      </w:pPr>
      <w:rPr>
        <w:b/>
        <w:bCs/>
      </w:rPr>
      <w:tblPr/>
      <w:tcPr>
        <w:tcBorders>
          <w:top w:val="single" w:sz="8" w:space="0" w:color="8FB8DB" w:themeColor="accent6"/>
          <w:left w:val="nil"/>
          <w:bottom w:val="single" w:sz="8" w:space="0" w:color="8FB8DB" w:themeColor="accent6"/>
          <w:right w:val="nil"/>
          <w:insideH w:val="nil"/>
          <w:insideV w:val="nil"/>
        </w:tcBorders>
      </w:tcPr>
    </w:tblStylePr>
    <w:tblStylePr w:type="lastRow">
      <w:pPr>
        <w:spacing w:before="0" w:after="0" w:line="240" w:lineRule="auto"/>
      </w:pPr>
      <w:rPr>
        <w:b/>
        <w:bCs/>
      </w:rPr>
      <w:tblPr/>
      <w:tcPr>
        <w:tcBorders>
          <w:top w:val="single" w:sz="8" w:space="0" w:color="8FB8DB" w:themeColor="accent6"/>
          <w:left w:val="nil"/>
          <w:bottom w:val="single" w:sz="8" w:space="0" w:color="8FB8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DF6" w:themeFill="accent6" w:themeFillTint="3F"/>
      </w:tcPr>
    </w:tblStylePr>
    <w:tblStylePr w:type="band1Horz">
      <w:tblPr/>
      <w:tcPr>
        <w:tcBorders>
          <w:left w:val="nil"/>
          <w:right w:val="nil"/>
          <w:insideH w:val="nil"/>
          <w:insideV w:val="nil"/>
        </w:tcBorders>
        <w:shd w:val="clear" w:color="auto" w:fill="E3EDF6" w:themeFill="accent6" w:themeFillTint="3F"/>
      </w:tcPr>
    </w:tblStylePr>
  </w:style>
  <w:style w:type="character" w:styleId="LineNumber">
    <w:name w:val="line number"/>
    <w:basedOn w:val="DefaultParagraphFont"/>
    <w:uiPriority w:val="99"/>
    <w:semiHidden/>
    <w:unhideWhenUsed/>
    <w:rsid w:val="00070BCA"/>
  </w:style>
  <w:style w:type="paragraph" w:styleId="ListContinue4">
    <w:name w:val="List Continue 4"/>
    <w:basedOn w:val="Normal"/>
    <w:uiPriority w:val="99"/>
    <w:semiHidden/>
    <w:unhideWhenUsed/>
    <w:rsid w:val="00070BCA"/>
    <w:pPr>
      <w:spacing w:after="120"/>
      <w:ind w:left="1132"/>
      <w:contextualSpacing/>
    </w:pPr>
  </w:style>
  <w:style w:type="paragraph" w:styleId="ListContinue5">
    <w:name w:val="List Continue 5"/>
    <w:basedOn w:val="Normal"/>
    <w:uiPriority w:val="99"/>
    <w:semiHidden/>
    <w:unhideWhenUsed/>
    <w:rsid w:val="00070BCA"/>
    <w:pPr>
      <w:spacing w:after="120"/>
      <w:ind w:left="1415"/>
      <w:contextualSpacing/>
    </w:pPr>
  </w:style>
  <w:style w:type="paragraph" w:styleId="ListNumber4">
    <w:name w:val="List Number 4"/>
    <w:basedOn w:val="Normal"/>
    <w:uiPriority w:val="16"/>
    <w:semiHidden/>
    <w:unhideWhenUsed/>
    <w:qFormat/>
    <w:rsid w:val="00070BCA"/>
    <w:pPr>
      <w:numPr>
        <w:numId w:val="22"/>
      </w:numPr>
      <w:contextualSpacing/>
    </w:pPr>
  </w:style>
  <w:style w:type="paragraph" w:styleId="ListNumber5">
    <w:name w:val="List Number 5"/>
    <w:basedOn w:val="Normal"/>
    <w:uiPriority w:val="99"/>
    <w:semiHidden/>
    <w:unhideWhenUsed/>
    <w:rsid w:val="00070BCA"/>
    <w:pPr>
      <w:numPr>
        <w:numId w:val="23"/>
      </w:numPr>
      <w:contextualSpacing/>
    </w:pPr>
  </w:style>
  <w:style w:type="table" w:styleId="ListTable1Light">
    <w:name w:val="List Table 1 Light"/>
    <w:basedOn w:val="TableNormal"/>
    <w:uiPriority w:val="46"/>
    <w:rsid w:val="00070BCA"/>
    <w:pPr>
      <w:spacing w:after="0" w:line="240" w:lineRule="auto"/>
    </w:pPr>
    <w:tblPr>
      <w:tblStyleRowBandSize w:val="1"/>
      <w:tblStyleColBandSize w:val="1"/>
    </w:tblPr>
    <w:tblStylePr w:type="firstRow">
      <w:rPr>
        <w:b/>
        <w:bCs/>
      </w:rPr>
      <w:tblPr/>
      <w:tcPr>
        <w:tcBorders>
          <w:bottom w:val="single" w:sz="4" w:space="0" w:color="64AAE6" w:themeColor="text1" w:themeTint="99"/>
        </w:tcBorders>
      </w:tcPr>
    </w:tblStylePr>
    <w:tblStylePr w:type="lastRow">
      <w:rPr>
        <w:b/>
        <w:bCs/>
      </w:rPr>
      <w:tblPr/>
      <w:tcPr>
        <w:tcBorders>
          <w:top w:val="single" w:sz="4" w:space="0" w:color="64AAE6" w:themeColor="text1" w:themeTint="99"/>
        </w:tcBorders>
      </w:tcPr>
    </w:tblStylePr>
    <w:tblStylePr w:type="firstCol">
      <w:rPr>
        <w:b/>
        <w:bCs/>
      </w:rPr>
    </w:tblStylePr>
    <w:tblStylePr w:type="lastCol">
      <w:rPr>
        <w:b/>
        <w:bCs/>
      </w:rPr>
    </w:tblStylePr>
    <w:tblStylePr w:type="band1Vert">
      <w:tblPr/>
      <w:tcPr>
        <w:shd w:val="clear" w:color="auto" w:fill="CBE2F7" w:themeFill="text1" w:themeFillTint="33"/>
      </w:tcPr>
    </w:tblStylePr>
    <w:tblStylePr w:type="band1Horz">
      <w:tblPr/>
      <w:tcPr>
        <w:shd w:val="clear" w:color="auto" w:fill="CBE2F7" w:themeFill="text1" w:themeFillTint="33"/>
      </w:tcPr>
    </w:tblStylePr>
  </w:style>
  <w:style w:type="table" w:styleId="ListTable1Light-Accent1">
    <w:name w:val="List Table 1 Light Accent 1"/>
    <w:basedOn w:val="TableNormal"/>
    <w:uiPriority w:val="46"/>
    <w:rsid w:val="00070BCA"/>
    <w:pPr>
      <w:spacing w:after="0" w:line="240" w:lineRule="auto"/>
    </w:pPr>
    <w:tblPr>
      <w:tblStyleRowBandSize w:val="1"/>
      <w:tblStyleColBandSize w:val="1"/>
    </w:tblPr>
    <w:tblStylePr w:type="firstRow">
      <w:rPr>
        <w:b/>
        <w:bCs/>
      </w:rPr>
      <w:tblPr/>
      <w:tcPr>
        <w:tcBorders>
          <w:bottom w:val="single" w:sz="4" w:space="0" w:color="64AAE6" w:themeColor="accent1" w:themeTint="99"/>
        </w:tcBorders>
      </w:tcPr>
    </w:tblStylePr>
    <w:tblStylePr w:type="lastRow">
      <w:rPr>
        <w:b/>
        <w:bCs/>
      </w:rPr>
      <w:tblPr/>
      <w:tcPr>
        <w:tcBorders>
          <w:top w:val="single" w:sz="4" w:space="0" w:color="64AAE6" w:themeColor="accent1" w:themeTint="99"/>
        </w:tcBorders>
      </w:tcPr>
    </w:tblStylePr>
    <w:tblStylePr w:type="firstCol">
      <w:rPr>
        <w:b/>
        <w:bCs/>
      </w:rPr>
    </w:tblStylePr>
    <w:tblStylePr w:type="lastCol">
      <w:rPr>
        <w:b/>
        <w:bCs/>
      </w:rPr>
    </w:tblStylePr>
    <w:tblStylePr w:type="band1Vert">
      <w:tblPr/>
      <w:tcPr>
        <w:shd w:val="clear" w:color="auto" w:fill="CBE2F7" w:themeFill="accent1" w:themeFillTint="33"/>
      </w:tcPr>
    </w:tblStylePr>
    <w:tblStylePr w:type="band1Horz">
      <w:tblPr/>
      <w:tcPr>
        <w:shd w:val="clear" w:color="auto" w:fill="CBE2F7" w:themeFill="accent1" w:themeFillTint="33"/>
      </w:tcPr>
    </w:tblStylePr>
  </w:style>
  <w:style w:type="table" w:styleId="ListTable1Light-Accent2">
    <w:name w:val="List Table 1 Light Accent 2"/>
    <w:basedOn w:val="TableNormal"/>
    <w:uiPriority w:val="46"/>
    <w:rsid w:val="00070BCA"/>
    <w:pPr>
      <w:spacing w:after="0" w:line="240" w:lineRule="auto"/>
    </w:pPr>
    <w:tblPr>
      <w:tblStyleRowBandSize w:val="1"/>
      <w:tblStyleColBandSize w:val="1"/>
    </w:tblPr>
    <w:tblStylePr w:type="firstRow">
      <w:rPr>
        <w:b/>
        <w:bCs/>
      </w:rPr>
      <w:tblPr/>
      <w:tcPr>
        <w:tcBorders>
          <w:bottom w:val="single" w:sz="4" w:space="0" w:color="C9C9CC" w:themeColor="accent2" w:themeTint="99"/>
        </w:tcBorders>
      </w:tcPr>
    </w:tblStylePr>
    <w:tblStylePr w:type="lastRow">
      <w:rPr>
        <w:b/>
        <w:bCs/>
      </w:rPr>
      <w:tblPr/>
      <w:tcPr>
        <w:tcBorders>
          <w:top w:val="single" w:sz="4" w:space="0" w:color="C9C9CC" w:themeColor="accent2" w:themeTint="99"/>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ListTable1Light-Accent3">
    <w:name w:val="List Table 1 Light Accent 3"/>
    <w:basedOn w:val="TableNormal"/>
    <w:uiPriority w:val="46"/>
    <w:rsid w:val="00070BC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070BCA"/>
    <w:pPr>
      <w:spacing w:after="0" w:line="240" w:lineRule="auto"/>
    </w:pPr>
    <w:tblPr>
      <w:tblStyleRowBandSize w:val="1"/>
      <w:tblStyleColBandSize w:val="1"/>
    </w:tblPr>
    <w:tblStylePr w:type="firstRow">
      <w:rPr>
        <w:b/>
        <w:bCs/>
      </w:rPr>
      <w:tblPr/>
      <w:tcPr>
        <w:tcBorders>
          <w:bottom w:val="single" w:sz="4" w:space="0" w:color="9ABEDE" w:themeColor="accent4" w:themeTint="99"/>
        </w:tcBorders>
      </w:tcPr>
    </w:tblStylePr>
    <w:tblStylePr w:type="lastRow">
      <w:rPr>
        <w:b/>
        <w:bCs/>
      </w:rPr>
      <w:tblPr/>
      <w:tcPr>
        <w:tcBorders>
          <w:top w:val="single" w:sz="4" w:space="0" w:color="9ABEDE" w:themeColor="accent4" w:themeTint="99"/>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ListTable1Light-Accent5">
    <w:name w:val="List Table 1 Light Accent 5"/>
    <w:basedOn w:val="TableNormal"/>
    <w:uiPriority w:val="46"/>
    <w:rsid w:val="00070BCA"/>
    <w:pPr>
      <w:spacing w:after="0" w:line="240" w:lineRule="auto"/>
    </w:pPr>
    <w:tblPr>
      <w:tblStyleRowBandSize w:val="1"/>
      <w:tblStyleColBandSize w:val="1"/>
    </w:tblPr>
    <w:tblStylePr w:type="firstRow">
      <w:rPr>
        <w:b/>
        <w:bCs/>
      </w:rPr>
      <w:tblPr/>
      <w:tcPr>
        <w:tcBorders>
          <w:bottom w:val="single" w:sz="4" w:space="0" w:color="D6D7D9" w:themeColor="accent5" w:themeTint="99"/>
        </w:tcBorders>
      </w:tcPr>
    </w:tblStylePr>
    <w:tblStylePr w:type="lastRow">
      <w:rPr>
        <w:b/>
        <w:bCs/>
      </w:rPr>
      <w:tblPr/>
      <w:tcPr>
        <w:tcBorders>
          <w:top w:val="single" w:sz="4" w:space="0" w:color="D6D7D9" w:themeColor="accent5" w:themeTint="99"/>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ListTable1Light-Accent6">
    <w:name w:val="List Table 1 Light Accent 6"/>
    <w:basedOn w:val="TableNormal"/>
    <w:uiPriority w:val="46"/>
    <w:rsid w:val="00070BCA"/>
    <w:pPr>
      <w:spacing w:after="0" w:line="240" w:lineRule="auto"/>
    </w:pPr>
    <w:tblPr>
      <w:tblStyleRowBandSize w:val="1"/>
      <w:tblStyleColBandSize w:val="1"/>
    </w:tblPr>
    <w:tblStylePr w:type="firstRow">
      <w:rPr>
        <w:b/>
        <w:bCs/>
      </w:rPr>
      <w:tblPr/>
      <w:tcPr>
        <w:tcBorders>
          <w:bottom w:val="single" w:sz="4" w:space="0" w:color="BBD4E9" w:themeColor="accent6" w:themeTint="99"/>
        </w:tcBorders>
      </w:tcPr>
    </w:tblStylePr>
    <w:tblStylePr w:type="lastRow">
      <w:rPr>
        <w:b/>
        <w:bCs/>
      </w:rPr>
      <w:tblPr/>
      <w:tcPr>
        <w:tcBorders>
          <w:top w:val="single" w:sz="4" w:space="0" w:color="BBD4E9" w:themeColor="accent6" w:themeTint="99"/>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ListTable2">
    <w:name w:val="List Table 2"/>
    <w:basedOn w:val="TableNormal"/>
    <w:uiPriority w:val="47"/>
    <w:rsid w:val="00070BCA"/>
    <w:pPr>
      <w:spacing w:after="0" w:line="240" w:lineRule="auto"/>
    </w:pPr>
    <w:tblPr>
      <w:tblStyleRowBandSize w:val="1"/>
      <w:tblStyleColBandSize w:val="1"/>
      <w:tblBorders>
        <w:top w:val="single" w:sz="4" w:space="0" w:color="64AAE6" w:themeColor="text1" w:themeTint="99"/>
        <w:bottom w:val="single" w:sz="4" w:space="0" w:color="64AAE6" w:themeColor="text1" w:themeTint="99"/>
        <w:insideH w:val="single" w:sz="4" w:space="0" w:color="64AAE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2F7" w:themeFill="text1" w:themeFillTint="33"/>
      </w:tcPr>
    </w:tblStylePr>
    <w:tblStylePr w:type="band1Horz">
      <w:tblPr/>
      <w:tcPr>
        <w:shd w:val="clear" w:color="auto" w:fill="CBE2F7" w:themeFill="text1" w:themeFillTint="33"/>
      </w:tcPr>
    </w:tblStylePr>
  </w:style>
  <w:style w:type="table" w:styleId="ListTable2-Accent1">
    <w:name w:val="List Table 2 Accent 1"/>
    <w:basedOn w:val="TableNormal"/>
    <w:uiPriority w:val="47"/>
    <w:rsid w:val="00070BCA"/>
    <w:pPr>
      <w:spacing w:after="0" w:line="240" w:lineRule="auto"/>
    </w:pPr>
    <w:tblPr>
      <w:tblStyleRowBandSize w:val="1"/>
      <w:tblStyleColBandSize w:val="1"/>
      <w:tblBorders>
        <w:top w:val="single" w:sz="4" w:space="0" w:color="64AAE6" w:themeColor="accent1" w:themeTint="99"/>
        <w:bottom w:val="single" w:sz="4" w:space="0" w:color="64AAE6" w:themeColor="accent1" w:themeTint="99"/>
        <w:insideH w:val="single" w:sz="4" w:space="0" w:color="64AA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2F7" w:themeFill="accent1" w:themeFillTint="33"/>
      </w:tcPr>
    </w:tblStylePr>
    <w:tblStylePr w:type="band1Horz">
      <w:tblPr/>
      <w:tcPr>
        <w:shd w:val="clear" w:color="auto" w:fill="CBE2F7" w:themeFill="accent1" w:themeFillTint="33"/>
      </w:tcPr>
    </w:tblStylePr>
  </w:style>
  <w:style w:type="table" w:styleId="ListTable2-Accent2">
    <w:name w:val="List Table 2 Accent 2"/>
    <w:basedOn w:val="TableNormal"/>
    <w:uiPriority w:val="47"/>
    <w:rsid w:val="00070BCA"/>
    <w:pPr>
      <w:spacing w:after="0" w:line="240" w:lineRule="auto"/>
    </w:pPr>
    <w:tblPr>
      <w:tblStyleRowBandSize w:val="1"/>
      <w:tblStyleColBandSize w:val="1"/>
      <w:tblBorders>
        <w:top w:val="single" w:sz="4" w:space="0" w:color="C9C9CC" w:themeColor="accent2" w:themeTint="99"/>
        <w:bottom w:val="single" w:sz="4" w:space="0" w:color="C9C9CC" w:themeColor="accent2" w:themeTint="99"/>
        <w:insideH w:val="single" w:sz="4" w:space="0" w:color="C9C9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ListTable2-Accent3">
    <w:name w:val="List Table 2 Accent 3"/>
    <w:basedOn w:val="TableNormal"/>
    <w:uiPriority w:val="47"/>
    <w:rsid w:val="00070BC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070BCA"/>
    <w:pPr>
      <w:spacing w:after="0" w:line="240" w:lineRule="auto"/>
    </w:pPr>
    <w:tblPr>
      <w:tblStyleRowBandSize w:val="1"/>
      <w:tblStyleColBandSize w:val="1"/>
      <w:tblBorders>
        <w:top w:val="single" w:sz="4" w:space="0" w:color="9ABEDE" w:themeColor="accent4" w:themeTint="99"/>
        <w:bottom w:val="single" w:sz="4" w:space="0" w:color="9ABEDE" w:themeColor="accent4" w:themeTint="99"/>
        <w:insideH w:val="single" w:sz="4" w:space="0" w:color="9ABE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ListTable2-Accent5">
    <w:name w:val="List Table 2 Accent 5"/>
    <w:basedOn w:val="TableNormal"/>
    <w:uiPriority w:val="47"/>
    <w:rsid w:val="00070BCA"/>
    <w:pPr>
      <w:spacing w:after="0" w:line="240" w:lineRule="auto"/>
    </w:pPr>
    <w:tblPr>
      <w:tblStyleRowBandSize w:val="1"/>
      <w:tblStyleColBandSize w:val="1"/>
      <w:tblBorders>
        <w:top w:val="single" w:sz="4" w:space="0" w:color="D6D7D9" w:themeColor="accent5" w:themeTint="99"/>
        <w:bottom w:val="single" w:sz="4" w:space="0" w:color="D6D7D9" w:themeColor="accent5" w:themeTint="99"/>
        <w:insideH w:val="single" w:sz="4" w:space="0" w:color="D6D7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ListTable2-Accent6">
    <w:name w:val="List Table 2 Accent 6"/>
    <w:basedOn w:val="TableNormal"/>
    <w:uiPriority w:val="47"/>
    <w:rsid w:val="00070BCA"/>
    <w:pPr>
      <w:spacing w:after="0" w:line="240" w:lineRule="auto"/>
    </w:pPr>
    <w:tblPr>
      <w:tblStyleRowBandSize w:val="1"/>
      <w:tblStyleColBandSize w:val="1"/>
      <w:tblBorders>
        <w:top w:val="single" w:sz="4" w:space="0" w:color="BBD4E9" w:themeColor="accent6" w:themeTint="99"/>
        <w:bottom w:val="single" w:sz="4" w:space="0" w:color="BBD4E9" w:themeColor="accent6" w:themeTint="99"/>
        <w:insideH w:val="single" w:sz="4" w:space="0" w:color="BBD4E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ListTable3">
    <w:name w:val="List Table 3"/>
    <w:basedOn w:val="TableNormal"/>
    <w:uiPriority w:val="48"/>
    <w:rsid w:val="00070BCA"/>
    <w:pPr>
      <w:spacing w:after="0" w:line="240" w:lineRule="auto"/>
    </w:pPr>
    <w:tblPr>
      <w:tblStyleRowBandSize w:val="1"/>
      <w:tblStyleColBandSize w:val="1"/>
      <w:tblBorders>
        <w:top w:val="single" w:sz="4" w:space="0" w:color="1D70B8" w:themeColor="text1"/>
        <w:left w:val="single" w:sz="4" w:space="0" w:color="1D70B8" w:themeColor="text1"/>
        <w:bottom w:val="single" w:sz="4" w:space="0" w:color="1D70B8" w:themeColor="text1"/>
        <w:right w:val="single" w:sz="4" w:space="0" w:color="1D70B8" w:themeColor="text1"/>
      </w:tblBorders>
    </w:tblPr>
    <w:tblStylePr w:type="firstRow">
      <w:rPr>
        <w:b/>
        <w:bCs/>
        <w:color w:val="FFFFFF" w:themeColor="background1"/>
      </w:rPr>
      <w:tblPr/>
      <w:tcPr>
        <w:shd w:val="clear" w:color="auto" w:fill="1D70B8" w:themeFill="text1"/>
      </w:tcPr>
    </w:tblStylePr>
    <w:tblStylePr w:type="lastRow">
      <w:rPr>
        <w:b/>
        <w:bCs/>
      </w:rPr>
      <w:tblPr/>
      <w:tcPr>
        <w:tcBorders>
          <w:top w:val="double" w:sz="4" w:space="0" w:color="1D70B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70B8" w:themeColor="text1"/>
          <w:right w:val="single" w:sz="4" w:space="0" w:color="1D70B8" w:themeColor="text1"/>
        </w:tcBorders>
      </w:tcPr>
    </w:tblStylePr>
    <w:tblStylePr w:type="band1Horz">
      <w:tblPr/>
      <w:tcPr>
        <w:tcBorders>
          <w:top w:val="single" w:sz="4" w:space="0" w:color="1D70B8" w:themeColor="text1"/>
          <w:bottom w:val="single" w:sz="4" w:space="0" w:color="1D70B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70B8" w:themeColor="text1"/>
          <w:left w:val="nil"/>
        </w:tcBorders>
      </w:tcPr>
    </w:tblStylePr>
    <w:tblStylePr w:type="swCell">
      <w:tblPr/>
      <w:tcPr>
        <w:tcBorders>
          <w:top w:val="double" w:sz="4" w:space="0" w:color="1D70B8" w:themeColor="text1"/>
          <w:right w:val="nil"/>
        </w:tcBorders>
      </w:tcPr>
    </w:tblStylePr>
  </w:style>
  <w:style w:type="table" w:styleId="ListTable3-Accent1">
    <w:name w:val="List Table 3 Accent 1"/>
    <w:basedOn w:val="TableNormal"/>
    <w:uiPriority w:val="48"/>
    <w:rsid w:val="00070BCA"/>
    <w:pPr>
      <w:spacing w:after="0" w:line="240" w:lineRule="auto"/>
    </w:pPr>
    <w:tblPr>
      <w:tblStyleRowBandSize w:val="1"/>
      <w:tblStyleColBandSize w:val="1"/>
      <w:tblBorders>
        <w:top w:val="single" w:sz="4" w:space="0" w:color="1D70B8" w:themeColor="accent1"/>
        <w:left w:val="single" w:sz="4" w:space="0" w:color="1D70B8" w:themeColor="accent1"/>
        <w:bottom w:val="single" w:sz="4" w:space="0" w:color="1D70B8" w:themeColor="accent1"/>
        <w:right w:val="single" w:sz="4" w:space="0" w:color="1D70B8" w:themeColor="accent1"/>
      </w:tblBorders>
    </w:tblPr>
    <w:tblStylePr w:type="firstRow">
      <w:rPr>
        <w:b/>
        <w:bCs/>
        <w:color w:val="FFFFFF" w:themeColor="background1"/>
      </w:rPr>
      <w:tblPr/>
      <w:tcPr>
        <w:shd w:val="clear" w:color="auto" w:fill="1D70B8" w:themeFill="accent1"/>
      </w:tcPr>
    </w:tblStylePr>
    <w:tblStylePr w:type="lastRow">
      <w:rPr>
        <w:b/>
        <w:bCs/>
      </w:rPr>
      <w:tblPr/>
      <w:tcPr>
        <w:tcBorders>
          <w:top w:val="double" w:sz="4" w:space="0" w:color="1D70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70B8" w:themeColor="accent1"/>
          <w:right w:val="single" w:sz="4" w:space="0" w:color="1D70B8" w:themeColor="accent1"/>
        </w:tcBorders>
      </w:tcPr>
    </w:tblStylePr>
    <w:tblStylePr w:type="band1Horz">
      <w:tblPr/>
      <w:tcPr>
        <w:tcBorders>
          <w:top w:val="single" w:sz="4" w:space="0" w:color="1D70B8" w:themeColor="accent1"/>
          <w:bottom w:val="single" w:sz="4" w:space="0" w:color="1D70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70B8" w:themeColor="accent1"/>
          <w:left w:val="nil"/>
        </w:tcBorders>
      </w:tcPr>
    </w:tblStylePr>
    <w:tblStylePr w:type="swCell">
      <w:tblPr/>
      <w:tcPr>
        <w:tcBorders>
          <w:top w:val="double" w:sz="4" w:space="0" w:color="1D70B8" w:themeColor="accent1"/>
          <w:right w:val="nil"/>
        </w:tcBorders>
      </w:tcPr>
    </w:tblStylePr>
  </w:style>
  <w:style w:type="table" w:styleId="ListTable3-Accent2">
    <w:name w:val="List Table 3 Accent 2"/>
    <w:basedOn w:val="TableNormal"/>
    <w:uiPriority w:val="48"/>
    <w:rsid w:val="00070BCA"/>
    <w:pPr>
      <w:spacing w:after="0" w:line="240" w:lineRule="auto"/>
    </w:pPr>
    <w:tblPr>
      <w:tblStyleRowBandSize w:val="1"/>
      <w:tblStyleColBandSize w:val="1"/>
      <w:tblBorders>
        <w:top w:val="single" w:sz="4" w:space="0" w:color="A6A7AA" w:themeColor="accent2"/>
        <w:left w:val="single" w:sz="4" w:space="0" w:color="A6A7AA" w:themeColor="accent2"/>
        <w:bottom w:val="single" w:sz="4" w:space="0" w:color="A6A7AA" w:themeColor="accent2"/>
        <w:right w:val="single" w:sz="4" w:space="0" w:color="A6A7AA" w:themeColor="accent2"/>
      </w:tblBorders>
    </w:tblPr>
    <w:tblStylePr w:type="firstRow">
      <w:rPr>
        <w:b/>
        <w:bCs/>
        <w:color w:val="FFFFFF" w:themeColor="background1"/>
      </w:rPr>
      <w:tblPr/>
      <w:tcPr>
        <w:shd w:val="clear" w:color="auto" w:fill="A6A7AA" w:themeFill="accent2"/>
      </w:tcPr>
    </w:tblStylePr>
    <w:tblStylePr w:type="lastRow">
      <w:rPr>
        <w:b/>
        <w:bCs/>
      </w:rPr>
      <w:tblPr/>
      <w:tcPr>
        <w:tcBorders>
          <w:top w:val="double" w:sz="4" w:space="0" w:color="A6A7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A7AA" w:themeColor="accent2"/>
          <w:right w:val="single" w:sz="4" w:space="0" w:color="A6A7AA" w:themeColor="accent2"/>
        </w:tcBorders>
      </w:tcPr>
    </w:tblStylePr>
    <w:tblStylePr w:type="band1Horz">
      <w:tblPr/>
      <w:tcPr>
        <w:tcBorders>
          <w:top w:val="single" w:sz="4" w:space="0" w:color="A6A7AA" w:themeColor="accent2"/>
          <w:bottom w:val="single" w:sz="4" w:space="0" w:color="A6A7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A7AA" w:themeColor="accent2"/>
          <w:left w:val="nil"/>
        </w:tcBorders>
      </w:tcPr>
    </w:tblStylePr>
    <w:tblStylePr w:type="swCell">
      <w:tblPr/>
      <w:tcPr>
        <w:tcBorders>
          <w:top w:val="double" w:sz="4" w:space="0" w:color="A6A7AA" w:themeColor="accent2"/>
          <w:right w:val="nil"/>
        </w:tcBorders>
      </w:tcPr>
    </w:tblStylePr>
  </w:style>
  <w:style w:type="table" w:styleId="ListTable3-Accent3">
    <w:name w:val="List Table 3 Accent 3"/>
    <w:basedOn w:val="TableNormal"/>
    <w:uiPriority w:val="48"/>
    <w:rsid w:val="00070BC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070BCA"/>
    <w:pPr>
      <w:spacing w:after="0" w:line="240" w:lineRule="auto"/>
    </w:pPr>
    <w:tblPr>
      <w:tblStyleRowBandSize w:val="1"/>
      <w:tblStyleColBandSize w:val="1"/>
      <w:tblBorders>
        <w:top w:val="single" w:sz="4" w:space="0" w:color="5793C9" w:themeColor="accent4"/>
        <w:left w:val="single" w:sz="4" w:space="0" w:color="5793C9" w:themeColor="accent4"/>
        <w:bottom w:val="single" w:sz="4" w:space="0" w:color="5793C9" w:themeColor="accent4"/>
        <w:right w:val="single" w:sz="4" w:space="0" w:color="5793C9" w:themeColor="accent4"/>
      </w:tblBorders>
    </w:tblPr>
    <w:tblStylePr w:type="firstRow">
      <w:rPr>
        <w:b/>
        <w:bCs/>
        <w:color w:val="FFFFFF" w:themeColor="background1"/>
      </w:rPr>
      <w:tblPr/>
      <w:tcPr>
        <w:shd w:val="clear" w:color="auto" w:fill="5793C9" w:themeFill="accent4"/>
      </w:tcPr>
    </w:tblStylePr>
    <w:tblStylePr w:type="lastRow">
      <w:rPr>
        <w:b/>
        <w:bCs/>
      </w:rPr>
      <w:tblPr/>
      <w:tcPr>
        <w:tcBorders>
          <w:top w:val="double" w:sz="4" w:space="0" w:color="5793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93C9" w:themeColor="accent4"/>
          <w:right w:val="single" w:sz="4" w:space="0" w:color="5793C9" w:themeColor="accent4"/>
        </w:tcBorders>
      </w:tcPr>
    </w:tblStylePr>
    <w:tblStylePr w:type="band1Horz">
      <w:tblPr/>
      <w:tcPr>
        <w:tcBorders>
          <w:top w:val="single" w:sz="4" w:space="0" w:color="5793C9" w:themeColor="accent4"/>
          <w:bottom w:val="single" w:sz="4" w:space="0" w:color="5793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93C9" w:themeColor="accent4"/>
          <w:left w:val="nil"/>
        </w:tcBorders>
      </w:tcPr>
    </w:tblStylePr>
    <w:tblStylePr w:type="swCell">
      <w:tblPr/>
      <w:tcPr>
        <w:tcBorders>
          <w:top w:val="double" w:sz="4" w:space="0" w:color="5793C9" w:themeColor="accent4"/>
          <w:right w:val="nil"/>
        </w:tcBorders>
      </w:tcPr>
    </w:tblStylePr>
  </w:style>
  <w:style w:type="table" w:styleId="ListTable3-Accent5">
    <w:name w:val="List Table 3 Accent 5"/>
    <w:basedOn w:val="TableNormal"/>
    <w:uiPriority w:val="48"/>
    <w:rsid w:val="00070BCA"/>
    <w:pPr>
      <w:spacing w:after="0" w:line="240" w:lineRule="auto"/>
    </w:pPr>
    <w:tblPr>
      <w:tblStyleRowBandSize w:val="1"/>
      <w:tblStyleColBandSize w:val="1"/>
      <w:tblBorders>
        <w:top w:val="single" w:sz="4" w:space="0" w:color="BCBEC0" w:themeColor="accent5"/>
        <w:left w:val="single" w:sz="4" w:space="0" w:color="BCBEC0" w:themeColor="accent5"/>
        <w:bottom w:val="single" w:sz="4" w:space="0" w:color="BCBEC0" w:themeColor="accent5"/>
        <w:right w:val="single" w:sz="4" w:space="0" w:color="BCBEC0" w:themeColor="accent5"/>
      </w:tblBorders>
    </w:tblPr>
    <w:tblStylePr w:type="firstRow">
      <w:rPr>
        <w:b/>
        <w:bCs/>
        <w:color w:val="FFFFFF" w:themeColor="background1"/>
      </w:rPr>
      <w:tblPr/>
      <w:tcPr>
        <w:shd w:val="clear" w:color="auto" w:fill="BCBEC0" w:themeFill="accent5"/>
      </w:tcPr>
    </w:tblStylePr>
    <w:tblStylePr w:type="lastRow">
      <w:rPr>
        <w:b/>
        <w:bCs/>
      </w:rPr>
      <w:tblPr/>
      <w:tcPr>
        <w:tcBorders>
          <w:top w:val="double" w:sz="4" w:space="0" w:color="BCBE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BEC0" w:themeColor="accent5"/>
          <w:right w:val="single" w:sz="4" w:space="0" w:color="BCBEC0" w:themeColor="accent5"/>
        </w:tcBorders>
      </w:tcPr>
    </w:tblStylePr>
    <w:tblStylePr w:type="band1Horz">
      <w:tblPr/>
      <w:tcPr>
        <w:tcBorders>
          <w:top w:val="single" w:sz="4" w:space="0" w:color="BCBEC0" w:themeColor="accent5"/>
          <w:bottom w:val="single" w:sz="4" w:space="0" w:color="BCBE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BEC0" w:themeColor="accent5"/>
          <w:left w:val="nil"/>
        </w:tcBorders>
      </w:tcPr>
    </w:tblStylePr>
    <w:tblStylePr w:type="swCell">
      <w:tblPr/>
      <w:tcPr>
        <w:tcBorders>
          <w:top w:val="double" w:sz="4" w:space="0" w:color="BCBEC0" w:themeColor="accent5"/>
          <w:right w:val="nil"/>
        </w:tcBorders>
      </w:tcPr>
    </w:tblStylePr>
  </w:style>
  <w:style w:type="table" w:styleId="ListTable3-Accent6">
    <w:name w:val="List Table 3 Accent 6"/>
    <w:basedOn w:val="TableNormal"/>
    <w:uiPriority w:val="48"/>
    <w:rsid w:val="00070BCA"/>
    <w:pPr>
      <w:spacing w:after="0" w:line="240" w:lineRule="auto"/>
    </w:pPr>
    <w:tblPr>
      <w:tblStyleRowBandSize w:val="1"/>
      <w:tblStyleColBandSize w:val="1"/>
      <w:tblBorders>
        <w:top w:val="single" w:sz="4" w:space="0" w:color="8FB8DB" w:themeColor="accent6"/>
        <w:left w:val="single" w:sz="4" w:space="0" w:color="8FB8DB" w:themeColor="accent6"/>
        <w:bottom w:val="single" w:sz="4" w:space="0" w:color="8FB8DB" w:themeColor="accent6"/>
        <w:right w:val="single" w:sz="4" w:space="0" w:color="8FB8DB" w:themeColor="accent6"/>
      </w:tblBorders>
    </w:tblPr>
    <w:tblStylePr w:type="firstRow">
      <w:rPr>
        <w:b/>
        <w:bCs/>
        <w:color w:val="FFFFFF" w:themeColor="background1"/>
      </w:rPr>
      <w:tblPr/>
      <w:tcPr>
        <w:shd w:val="clear" w:color="auto" w:fill="8FB8DB" w:themeFill="accent6"/>
      </w:tcPr>
    </w:tblStylePr>
    <w:tblStylePr w:type="lastRow">
      <w:rPr>
        <w:b/>
        <w:bCs/>
      </w:rPr>
      <w:tblPr/>
      <w:tcPr>
        <w:tcBorders>
          <w:top w:val="double" w:sz="4" w:space="0" w:color="8FB8D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8DB" w:themeColor="accent6"/>
          <w:right w:val="single" w:sz="4" w:space="0" w:color="8FB8DB" w:themeColor="accent6"/>
        </w:tcBorders>
      </w:tcPr>
    </w:tblStylePr>
    <w:tblStylePr w:type="band1Horz">
      <w:tblPr/>
      <w:tcPr>
        <w:tcBorders>
          <w:top w:val="single" w:sz="4" w:space="0" w:color="8FB8DB" w:themeColor="accent6"/>
          <w:bottom w:val="single" w:sz="4" w:space="0" w:color="8FB8D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8DB" w:themeColor="accent6"/>
          <w:left w:val="nil"/>
        </w:tcBorders>
      </w:tcPr>
    </w:tblStylePr>
    <w:tblStylePr w:type="swCell">
      <w:tblPr/>
      <w:tcPr>
        <w:tcBorders>
          <w:top w:val="double" w:sz="4" w:space="0" w:color="8FB8DB" w:themeColor="accent6"/>
          <w:right w:val="nil"/>
        </w:tcBorders>
      </w:tcPr>
    </w:tblStylePr>
  </w:style>
  <w:style w:type="table" w:styleId="ListTable4">
    <w:name w:val="List Table 4"/>
    <w:basedOn w:val="TableNormal"/>
    <w:uiPriority w:val="49"/>
    <w:rsid w:val="00070BCA"/>
    <w:pPr>
      <w:spacing w:after="0" w:line="240" w:lineRule="auto"/>
    </w:pPr>
    <w:tblPr>
      <w:tblStyleRowBandSize w:val="1"/>
      <w:tblStyleColBandSize w:val="1"/>
      <w:tblBorders>
        <w:top w:val="single" w:sz="4" w:space="0" w:color="64AAE6" w:themeColor="text1" w:themeTint="99"/>
        <w:left w:val="single" w:sz="4" w:space="0" w:color="64AAE6" w:themeColor="text1" w:themeTint="99"/>
        <w:bottom w:val="single" w:sz="4" w:space="0" w:color="64AAE6" w:themeColor="text1" w:themeTint="99"/>
        <w:right w:val="single" w:sz="4" w:space="0" w:color="64AAE6" w:themeColor="text1" w:themeTint="99"/>
        <w:insideH w:val="single" w:sz="4" w:space="0" w:color="64AAE6" w:themeColor="text1" w:themeTint="99"/>
      </w:tblBorders>
    </w:tblPr>
    <w:tblStylePr w:type="firstRow">
      <w:rPr>
        <w:b/>
        <w:bCs/>
        <w:color w:val="FFFFFF" w:themeColor="background1"/>
      </w:rPr>
      <w:tblPr/>
      <w:tcPr>
        <w:tcBorders>
          <w:top w:val="single" w:sz="4" w:space="0" w:color="1D70B8" w:themeColor="text1"/>
          <w:left w:val="single" w:sz="4" w:space="0" w:color="1D70B8" w:themeColor="text1"/>
          <w:bottom w:val="single" w:sz="4" w:space="0" w:color="1D70B8" w:themeColor="text1"/>
          <w:right w:val="single" w:sz="4" w:space="0" w:color="1D70B8" w:themeColor="text1"/>
          <w:insideH w:val="nil"/>
        </w:tcBorders>
        <w:shd w:val="clear" w:color="auto" w:fill="1D70B8" w:themeFill="text1"/>
      </w:tcPr>
    </w:tblStylePr>
    <w:tblStylePr w:type="lastRow">
      <w:rPr>
        <w:b/>
        <w:bCs/>
      </w:rPr>
      <w:tblPr/>
      <w:tcPr>
        <w:tcBorders>
          <w:top w:val="double" w:sz="4" w:space="0" w:color="64AAE6" w:themeColor="text1" w:themeTint="99"/>
        </w:tcBorders>
      </w:tcPr>
    </w:tblStylePr>
    <w:tblStylePr w:type="firstCol">
      <w:rPr>
        <w:b/>
        <w:bCs/>
      </w:rPr>
    </w:tblStylePr>
    <w:tblStylePr w:type="lastCol">
      <w:rPr>
        <w:b/>
        <w:bCs/>
      </w:rPr>
    </w:tblStylePr>
    <w:tblStylePr w:type="band1Vert">
      <w:tblPr/>
      <w:tcPr>
        <w:shd w:val="clear" w:color="auto" w:fill="CBE2F7" w:themeFill="text1" w:themeFillTint="33"/>
      </w:tcPr>
    </w:tblStylePr>
    <w:tblStylePr w:type="band1Horz">
      <w:tblPr/>
      <w:tcPr>
        <w:shd w:val="clear" w:color="auto" w:fill="CBE2F7" w:themeFill="text1" w:themeFillTint="33"/>
      </w:tcPr>
    </w:tblStylePr>
  </w:style>
  <w:style w:type="table" w:styleId="ListTable4-Accent1">
    <w:name w:val="List Table 4 Accent 1"/>
    <w:basedOn w:val="TableNormal"/>
    <w:uiPriority w:val="49"/>
    <w:rsid w:val="00070BCA"/>
    <w:pPr>
      <w:spacing w:after="0" w:line="240" w:lineRule="auto"/>
    </w:pPr>
    <w:tblPr>
      <w:tblStyleRowBandSize w:val="1"/>
      <w:tblStyleColBandSize w:val="1"/>
      <w:tblBorders>
        <w:top w:val="single" w:sz="4" w:space="0" w:color="64AAE6" w:themeColor="accent1" w:themeTint="99"/>
        <w:left w:val="single" w:sz="4" w:space="0" w:color="64AAE6" w:themeColor="accent1" w:themeTint="99"/>
        <w:bottom w:val="single" w:sz="4" w:space="0" w:color="64AAE6" w:themeColor="accent1" w:themeTint="99"/>
        <w:right w:val="single" w:sz="4" w:space="0" w:color="64AAE6" w:themeColor="accent1" w:themeTint="99"/>
        <w:insideH w:val="single" w:sz="4" w:space="0" w:color="64AAE6" w:themeColor="accent1" w:themeTint="99"/>
      </w:tblBorders>
    </w:tblPr>
    <w:tblStylePr w:type="firstRow">
      <w:rPr>
        <w:b/>
        <w:bCs/>
        <w:color w:val="FFFFFF" w:themeColor="background1"/>
      </w:rPr>
      <w:tblPr/>
      <w:tcPr>
        <w:tcBorders>
          <w:top w:val="single" w:sz="4" w:space="0" w:color="1D70B8" w:themeColor="accent1"/>
          <w:left w:val="single" w:sz="4" w:space="0" w:color="1D70B8" w:themeColor="accent1"/>
          <w:bottom w:val="single" w:sz="4" w:space="0" w:color="1D70B8" w:themeColor="accent1"/>
          <w:right w:val="single" w:sz="4" w:space="0" w:color="1D70B8" w:themeColor="accent1"/>
          <w:insideH w:val="nil"/>
        </w:tcBorders>
        <w:shd w:val="clear" w:color="auto" w:fill="1D70B8" w:themeFill="accent1"/>
      </w:tcPr>
    </w:tblStylePr>
    <w:tblStylePr w:type="lastRow">
      <w:rPr>
        <w:b/>
        <w:bCs/>
      </w:rPr>
      <w:tblPr/>
      <w:tcPr>
        <w:tcBorders>
          <w:top w:val="double" w:sz="4" w:space="0" w:color="64AAE6" w:themeColor="accent1" w:themeTint="99"/>
        </w:tcBorders>
      </w:tcPr>
    </w:tblStylePr>
    <w:tblStylePr w:type="firstCol">
      <w:rPr>
        <w:b/>
        <w:bCs/>
      </w:rPr>
    </w:tblStylePr>
    <w:tblStylePr w:type="lastCol">
      <w:rPr>
        <w:b/>
        <w:bCs/>
      </w:rPr>
    </w:tblStylePr>
    <w:tblStylePr w:type="band1Vert">
      <w:tblPr/>
      <w:tcPr>
        <w:shd w:val="clear" w:color="auto" w:fill="CBE2F7" w:themeFill="accent1" w:themeFillTint="33"/>
      </w:tcPr>
    </w:tblStylePr>
    <w:tblStylePr w:type="band1Horz">
      <w:tblPr/>
      <w:tcPr>
        <w:shd w:val="clear" w:color="auto" w:fill="CBE2F7" w:themeFill="accent1" w:themeFillTint="33"/>
      </w:tcPr>
    </w:tblStylePr>
  </w:style>
  <w:style w:type="table" w:styleId="ListTable4-Accent2">
    <w:name w:val="List Table 4 Accent 2"/>
    <w:basedOn w:val="TableNormal"/>
    <w:uiPriority w:val="49"/>
    <w:rsid w:val="00070BCA"/>
    <w:pPr>
      <w:spacing w:after="0" w:line="240" w:lineRule="auto"/>
    </w:pPr>
    <w:tblPr>
      <w:tblStyleRowBandSize w:val="1"/>
      <w:tblStyleColBandSize w:val="1"/>
      <w:tblBorders>
        <w:top w:val="single" w:sz="4" w:space="0" w:color="C9C9CC" w:themeColor="accent2" w:themeTint="99"/>
        <w:left w:val="single" w:sz="4" w:space="0" w:color="C9C9CC" w:themeColor="accent2" w:themeTint="99"/>
        <w:bottom w:val="single" w:sz="4" w:space="0" w:color="C9C9CC" w:themeColor="accent2" w:themeTint="99"/>
        <w:right w:val="single" w:sz="4" w:space="0" w:color="C9C9CC" w:themeColor="accent2" w:themeTint="99"/>
        <w:insideH w:val="single" w:sz="4" w:space="0" w:color="C9C9CC" w:themeColor="accent2" w:themeTint="99"/>
      </w:tblBorders>
    </w:tblPr>
    <w:tblStylePr w:type="firstRow">
      <w:rPr>
        <w:b/>
        <w:bCs/>
        <w:color w:val="FFFFFF" w:themeColor="background1"/>
      </w:rPr>
      <w:tblPr/>
      <w:tcPr>
        <w:tcBorders>
          <w:top w:val="single" w:sz="4" w:space="0" w:color="A6A7AA" w:themeColor="accent2"/>
          <w:left w:val="single" w:sz="4" w:space="0" w:color="A6A7AA" w:themeColor="accent2"/>
          <w:bottom w:val="single" w:sz="4" w:space="0" w:color="A6A7AA" w:themeColor="accent2"/>
          <w:right w:val="single" w:sz="4" w:space="0" w:color="A6A7AA" w:themeColor="accent2"/>
          <w:insideH w:val="nil"/>
        </w:tcBorders>
        <w:shd w:val="clear" w:color="auto" w:fill="A6A7AA" w:themeFill="accent2"/>
      </w:tcPr>
    </w:tblStylePr>
    <w:tblStylePr w:type="lastRow">
      <w:rPr>
        <w:b/>
        <w:bCs/>
      </w:rPr>
      <w:tblPr/>
      <w:tcPr>
        <w:tcBorders>
          <w:top w:val="double" w:sz="4" w:space="0" w:color="C9C9CC" w:themeColor="accent2" w:themeTint="99"/>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ListTable4-Accent3">
    <w:name w:val="List Table 4 Accent 3"/>
    <w:basedOn w:val="TableNormal"/>
    <w:uiPriority w:val="49"/>
    <w:rsid w:val="00070BC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070BCA"/>
    <w:pPr>
      <w:spacing w:after="0" w:line="240" w:lineRule="auto"/>
    </w:pPr>
    <w:tblPr>
      <w:tblStyleRowBandSize w:val="1"/>
      <w:tblStyleColBandSize w:val="1"/>
      <w:tblBorders>
        <w:top w:val="single" w:sz="4" w:space="0" w:color="9ABEDE" w:themeColor="accent4" w:themeTint="99"/>
        <w:left w:val="single" w:sz="4" w:space="0" w:color="9ABEDE" w:themeColor="accent4" w:themeTint="99"/>
        <w:bottom w:val="single" w:sz="4" w:space="0" w:color="9ABEDE" w:themeColor="accent4" w:themeTint="99"/>
        <w:right w:val="single" w:sz="4" w:space="0" w:color="9ABEDE" w:themeColor="accent4" w:themeTint="99"/>
        <w:insideH w:val="single" w:sz="4" w:space="0" w:color="9ABEDE" w:themeColor="accent4" w:themeTint="99"/>
      </w:tblBorders>
    </w:tblPr>
    <w:tblStylePr w:type="firstRow">
      <w:rPr>
        <w:b/>
        <w:bCs/>
        <w:color w:val="FFFFFF" w:themeColor="background1"/>
      </w:rPr>
      <w:tblPr/>
      <w:tcPr>
        <w:tcBorders>
          <w:top w:val="single" w:sz="4" w:space="0" w:color="5793C9" w:themeColor="accent4"/>
          <w:left w:val="single" w:sz="4" w:space="0" w:color="5793C9" w:themeColor="accent4"/>
          <w:bottom w:val="single" w:sz="4" w:space="0" w:color="5793C9" w:themeColor="accent4"/>
          <w:right w:val="single" w:sz="4" w:space="0" w:color="5793C9" w:themeColor="accent4"/>
          <w:insideH w:val="nil"/>
        </w:tcBorders>
        <w:shd w:val="clear" w:color="auto" w:fill="5793C9" w:themeFill="accent4"/>
      </w:tcPr>
    </w:tblStylePr>
    <w:tblStylePr w:type="lastRow">
      <w:rPr>
        <w:b/>
        <w:bCs/>
      </w:rPr>
      <w:tblPr/>
      <w:tcPr>
        <w:tcBorders>
          <w:top w:val="double" w:sz="4" w:space="0" w:color="9ABEDE" w:themeColor="accent4" w:themeTint="99"/>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ListTable4-Accent5">
    <w:name w:val="List Table 4 Accent 5"/>
    <w:basedOn w:val="TableNormal"/>
    <w:uiPriority w:val="49"/>
    <w:rsid w:val="00070BCA"/>
    <w:pPr>
      <w:spacing w:after="0" w:line="240" w:lineRule="auto"/>
    </w:pPr>
    <w:tblPr>
      <w:tblStyleRowBandSize w:val="1"/>
      <w:tblStyleColBandSize w:val="1"/>
      <w:tblBorders>
        <w:top w:val="single" w:sz="4" w:space="0" w:color="D6D7D9" w:themeColor="accent5" w:themeTint="99"/>
        <w:left w:val="single" w:sz="4" w:space="0" w:color="D6D7D9" w:themeColor="accent5" w:themeTint="99"/>
        <w:bottom w:val="single" w:sz="4" w:space="0" w:color="D6D7D9" w:themeColor="accent5" w:themeTint="99"/>
        <w:right w:val="single" w:sz="4" w:space="0" w:color="D6D7D9" w:themeColor="accent5" w:themeTint="99"/>
        <w:insideH w:val="single" w:sz="4" w:space="0" w:color="D6D7D9" w:themeColor="accent5" w:themeTint="99"/>
      </w:tblBorders>
    </w:tblPr>
    <w:tblStylePr w:type="firstRow">
      <w:rPr>
        <w:b/>
        <w:bCs/>
        <w:color w:val="FFFFFF" w:themeColor="background1"/>
      </w:rPr>
      <w:tblPr/>
      <w:tcPr>
        <w:tcBorders>
          <w:top w:val="single" w:sz="4" w:space="0" w:color="BCBEC0" w:themeColor="accent5"/>
          <w:left w:val="single" w:sz="4" w:space="0" w:color="BCBEC0" w:themeColor="accent5"/>
          <w:bottom w:val="single" w:sz="4" w:space="0" w:color="BCBEC0" w:themeColor="accent5"/>
          <w:right w:val="single" w:sz="4" w:space="0" w:color="BCBEC0" w:themeColor="accent5"/>
          <w:insideH w:val="nil"/>
        </w:tcBorders>
        <w:shd w:val="clear" w:color="auto" w:fill="BCBEC0" w:themeFill="accent5"/>
      </w:tcPr>
    </w:tblStylePr>
    <w:tblStylePr w:type="lastRow">
      <w:rPr>
        <w:b/>
        <w:bCs/>
      </w:rPr>
      <w:tblPr/>
      <w:tcPr>
        <w:tcBorders>
          <w:top w:val="double" w:sz="4" w:space="0" w:color="D6D7D9" w:themeColor="accent5" w:themeTint="99"/>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ListTable4-Accent6">
    <w:name w:val="List Table 4 Accent 6"/>
    <w:basedOn w:val="TableNormal"/>
    <w:uiPriority w:val="49"/>
    <w:rsid w:val="00070BCA"/>
    <w:pPr>
      <w:spacing w:after="0" w:line="240" w:lineRule="auto"/>
    </w:pPr>
    <w:tblPr>
      <w:tblStyleRowBandSize w:val="1"/>
      <w:tblStyleColBandSize w:val="1"/>
      <w:tblBorders>
        <w:top w:val="single" w:sz="4" w:space="0" w:color="BBD4E9" w:themeColor="accent6" w:themeTint="99"/>
        <w:left w:val="single" w:sz="4" w:space="0" w:color="BBD4E9" w:themeColor="accent6" w:themeTint="99"/>
        <w:bottom w:val="single" w:sz="4" w:space="0" w:color="BBD4E9" w:themeColor="accent6" w:themeTint="99"/>
        <w:right w:val="single" w:sz="4" w:space="0" w:color="BBD4E9" w:themeColor="accent6" w:themeTint="99"/>
        <w:insideH w:val="single" w:sz="4" w:space="0" w:color="BBD4E9" w:themeColor="accent6" w:themeTint="99"/>
      </w:tblBorders>
    </w:tblPr>
    <w:tblStylePr w:type="firstRow">
      <w:rPr>
        <w:b/>
        <w:bCs/>
        <w:color w:val="FFFFFF" w:themeColor="background1"/>
      </w:rPr>
      <w:tblPr/>
      <w:tcPr>
        <w:tcBorders>
          <w:top w:val="single" w:sz="4" w:space="0" w:color="8FB8DB" w:themeColor="accent6"/>
          <w:left w:val="single" w:sz="4" w:space="0" w:color="8FB8DB" w:themeColor="accent6"/>
          <w:bottom w:val="single" w:sz="4" w:space="0" w:color="8FB8DB" w:themeColor="accent6"/>
          <w:right w:val="single" w:sz="4" w:space="0" w:color="8FB8DB" w:themeColor="accent6"/>
          <w:insideH w:val="nil"/>
        </w:tcBorders>
        <w:shd w:val="clear" w:color="auto" w:fill="8FB8DB" w:themeFill="accent6"/>
      </w:tcPr>
    </w:tblStylePr>
    <w:tblStylePr w:type="lastRow">
      <w:rPr>
        <w:b/>
        <w:bCs/>
      </w:rPr>
      <w:tblPr/>
      <w:tcPr>
        <w:tcBorders>
          <w:top w:val="double" w:sz="4" w:space="0" w:color="BBD4E9" w:themeColor="accent6" w:themeTint="99"/>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ListTable5Dark">
    <w:name w:val="List Table 5 Dark"/>
    <w:basedOn w:val="TableNormal"/>
    <w:uiPriority w:val="50"/>
    <w:rsid w:val="00070BCA"/>
    <w:pPr>
      <w:spacing w:after="0" w:line="240" w:lineRule="auto"/>
    </w:pPr>
    <w:rPr>
      <w:color w:val="FFFFFF" w:themeColor="background1"/>
    </w:rPr>
    <w:tblPr>
      <w:tblStyleRowBandSize w:val="1"/>
      <w:tblStyleColBandSize w:val="1"/>
      <w:tblBorders>
        <w:top w:val="single" w:sz="24" w:space="0" w:color="1D70B8" w:themeColor="text1"/>
        <w:left w:val="single" w:sz="24" w:space="0" w:color="1D70B8" w:themeColor="text1"/>
        <w:bottom w:val="single" w:sz="24" w:space="0" w:color="1D70B8" w:themeColor="text1"/>
        <w:right w:val="single" w:sz="24" w:space="0" w:color="1D70B8" w:themeColor="text1"/>
      </w:tblBorders>
    </w:tblPr>
    <w:tcPr>
      <w:shd w:val="clear" w:color="auto" w:fill="1D70B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70BCA"/>
    <w:pPr>
      <w:spacing w:after="0" w:line="240" w:lineRule="auto"/>
    </w:pPr>
    <w:rPr>
      <w:color w:val="FFFFFF" w:themeColor="background1"/>
    </w:rPr>
    <w:tblPr>
      <w:tblStyleRowBandSize w:val="1"/>
      <w:tblStyleColBandSize w:val="1"/>
      <w:tblBorders>
        <w:top w:val="single" w:sz="24" w:space="0" w:color="1D70B8" w:themeColor="accent1"/>
        <w:left w:val="single" w:sz="24" w:space="0" w:color="1D70B8" w:themeColor="accent1"/>
        <w:bottom w:val="single" w:sz="24" w:space="0" w:color="1D70B8" w:themeColor="accent1"/>
        <w:right w:val="single" w:sz="24" w:space="0" w:color="1D70B8" w:themeColor="accent1"/>
      </w:tblBorders>
    </w:tblPr>
    <w:tcPr>
      <w:shd w:val="clear" w:color="auto" w:fill="1D70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70BCA"/>
    <w:pPr>
      <w:spacing w:after="0" w:line="240" w:lineRule="auto"/>
    </w:pPr>
    <w:rPr>
      <w:color w:val="FFFFFF" w:themeColor="background1"/>
    </w:rPr>
    <w:tblPr>
      <w:tblStyleRowBandSize w:val="1"/>
      <w:tblStyleColBandSize w:val="1"/>
      <w:tblBorders>
        <w:top w:val="single" w:sz="24" w:space="0" w:color="A6A7AA" w:themeColor="accent2"/>
        <w:left w:val="single" w:sz="24" w:space="0" w:color="A6A7AA" w:themeColor="accent2"/>
        <w:bottom w:val="single" w:sz="24" w:space="0" w:color="A6A7AA" w:themeColor="accent2"/>
        <w:right w:val="single" w:sz="24" w:space="0" w:color="A6A7AA" w:themeColor="accent2"/>
      </w:tblBorders>
    </w:tblPr>
    <w:tcPr>
      <w:shd w:val="clear" w:color="auto" w:fill="A6A7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70BC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70BCA"/>
    <w:pPr>
      <w:spacing w:after="0" w:line="240" w:lineRule="auto"/>
    </w:pPr>
    <w:rPr>
      <w:color w:val="FFFFFF" w:themeColor="background1"/>
    </w:rPr>
    <w:tblPr>
      <w:tblStyleRowBandSize w:val="1"/>
      <w:tblStyleColBandSize w:val="1"/>
      <w:tblBorders>
        <w:top w:val="single" w:sz="24" w:space="0" w:color="5793C9" w:themeColor="accent4"/>
        <w:left w:val="single" w:sz="24" w:space="0" w:color="5793C9" w:themeColor="accent4"/>
        <w:bottom w:val="single" w:sz="24" w:space="0" w:color="5793C9" w:themeColor="accent4"/>
        <w:right w:val="single" w:sz="24" w:space="0" w:color="5793C9" w:themeColor="accent4"/>
      </w:tblBorders>
    </w:tblPr>
    <w:tcPr>
      <w:shd w:val="clear" w:color="auto" w:fill="5793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70BCA"/>
    <w:pPr>
      <w:spacing w:after="0" w:line="240" w:lineRule="auto"/>
    </w:pPr>
    <w:rPr>
      <w:color w:val="FFFFFF" w:themeColor="background1"/>
    </w:rPr>
    <w:tblPr>
      <w:tblStyleRowBandSize w:val="1"/>
      <w:tblStyleColBandSize w:val="1"/>
      <w:tblBorders>
        <w:top w:val="single" w:sz="24" w:space="0" w:color="BCBEC0" w:themeColor="accent5"/>
        <w:left w:val="single" w:sz="24" w:space="0" w:color="BCBEC0" w:themeColor="accent5"/>
        <w:bottom w:val="single" w:sz="24" w:space="0" w:color="BCBEC0" w:themeColor="accent5"/>
        <w:right w:val="single" w:sz="24" w:space="0" w:color="BCBEC0" w:themeColor="accent5"/>
      </w:tblBorders>
    </w:tblPr>
    <w:tcPr>
      <w:shd w:val="clear" w:color="auto" w:fill="BCBE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70BCA"/>
    <w:pPr>
      <w:spacing w:after="0" w:line="240" w:lineRule="auto"/>
    </w:pPr>
    <w:rPr>
      <w:color w:val="FFFFFF" w:themeColor="background1"/>
    </w:rPr>
    <w:tblPr>
      <w:tblStyleRowBandSize w:val="1"/>
      <w:tblStyleColBandSize w:val="1"/>
      <w:tblBorders>
        <w:top w:val="single" w:sz="24" w:space="0" w:color="8FB8DB" w:themeColor="accent6"/>
        <w:left w:val="single" w:sz="24" w:space="0" w:color="8FB8DB" w:themeColor="accent6"/>
        <w:bottom w:val="single" w:sz="24" w:space="0" w:color="8FB8DB" w:themeColor="accent6"/>
        <w:right w:val="single" w:sz="24" w:space="0" w:color="8FB8DB" w:themeColor="accent6"/>
      </w:tblBorders>
    </w:tblPr>
    <w:tcPr>
      <w:shd w:val="clear" w:color="auto" w:fill="8FB8D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70BCA"/>
    <w:pPr>
      <w:spacing w:after="0" w:line="240" w:lineRule="auto"/>
    </w:pPr>
    <w:rPr>
      <w:color w:val="1D70B8" w:themeColor="text1"/>
    </w:rPr>
    <w:tblPr>
      <w:tblStyleRowBandSize w:val="1"/>
      <w:tblStyleColBandSize w:val="1"/>
      <w:tblBorders>
        <w:top w:val="single" w:sz="4" w:space="0" w:color="1D70B8" w:themeColor="text1"/>
        <w:bottom w:val="single" w:sz="4" w:space="0" w:color="1D70B8" w:themeColor="text1"/>
      </w:tblBorders>
    </w:tblPr>
    <w:tblStylePr w:type="firstRow">
      <w:rPr>
        <w:b/>
        <w:bCs/>
      </w:rPr>
      <w:tblPr/>
      <w:tcPr>
        <w:tcBorders>
          <w:bottom w:val="single" w:sz="4" w:space="0" w:color="1D70B8" w:themeColor="text1"/>
        </w:tcBorders>
      </w:tcPr>
    </w:tblStylePr>
    <w:tblStylePr w:type="lastRow">
      <w:rPr>
        <w:b/>
        <w:bCs/>
      </w:rPr>
      <w:tblPr/>
      <w:tcPr>
        <w:tcBorders>
          <w:top w:val="double" w:sz="4" w:space="0" w:color="1D70B8" w:themeColor="text1"/>
        </w:tcBorders>
      </w:tcPr>
    </w:tblStylePr>
    <w:tblStylePr w:type="firstCol">
      <w:rPr>
        <w:b/>
        <w:bCs/>
      </w:rPr>
    </w:tblStylePr>
    <w:tblStylePr w:type="lastCol">
      <w:rPr>
        <w:b/>
        <w:bCs/>
      </w:rPr>
    </w:tblStylePr>
    <w:tblStylePr w:type="band1Vert">
      <w:tblPr/>
      <w:tcPr>
        <w:shd w:val="clear" w:color="auto" w:fill="CBE2F7" w:themeFill="text1" w:themeFillTint="33"/>
      </w:tcPr>
    </w:tblStylePr>
    <w:tblStylePr w:type="band1Horz">
      <w:tblPr/>
      <w:tcPr>
        <w:shd w:val="clear" w:color="auto" w:fill="CBE2F7" w:themeFill="text1" w:themeFillTint="33"/>
      </w:tcPr>
    </w:tblStylePr>
  </w:style>
  <w:style w:type="table" w:styleId="ListTable6Colorful-Accent1">
    <w:name w:val="List Table 6 Colorful Accent 1"/>
    <w:basedOn w:val="TableNormal"/>
    <w:uiPriority w:val="51"/>
    <w:rsid w:val="00070BCA"/>
    <w:pPr>
      <w:spacing w:after="0" w:line="240" w:lineRule="auto"/>
    </w:pPr>
    <w:rPr>
      <w:color w:val="155389" w:themeColor="accent1" w:themeShade="BF"/>
    </w:rPr>
    <w:tblPr>
      <w:tblStyleRowBandSize w:val="1"/>
      <w:tblStyleColBandSize w:val="1"/>
      <w:tblBorders>
        <w:top w:val="single" w:sz="4" w:space="0" w:color="1D70B8" w:themeColor="accent1"/>
        <w:bottom w:val="single" w:sz="4" w:space="0" w:color="1D70B8" w:themeColor="accent1"/>
      </w:tblBorders>
    </w:tblPr>
    <w:tblStylePr w:type="firstRow">
      <w:rPr>
        <w:b/>
        <w:bCs/>
      </w:rPr>
      <w:tblPr/>
      <w:tcPr>
        <w:tcBorders>
          <w:bottom w:val="single" w:sz="4" w:space="0" w:color="1D70B8" w:themeColor="accent1"/>
        </w:tcBorders>
      </w:tcPr>
    </w:tblStylePr>
    <w:tblStylePr w:type="lastRow">
      <w:rPr>
        <w:b/>
        <w:bCs/>
      </w:rPr>
      <w:tblPr/>
      <w:tcPr>
        <w:tcBorders>
          <w:top w:val="double" w:sz="4" w:space="0" w:color="1D70B8" w:themeColor="accent1"/>
        </w:tcBorders>
      </w:tcPr>
    </w:tblStylePr>
    <w:tblStylePr w:type="firstCol">
      <w:rPr>
        <w:b/>
        <w:bCs/>
      </w:rPr>
    </w:tblStylePr>
    <w:tblStylePr w:type="lastCol">
      <w:rPr>
        <w:b/>
        <w:bCs/>
      </w:rPr>
    </w:tblStylePr>
    <w:tblStylePr w:type="band1Vert">
      <w:tblPr/>
      <w:tcPr>
        <w:shd w:val="clear" w:color="auto" w:fill="CBE2F7" w:themeFill="accent1" w:themeFillTint="33"/>
      </w:tcPr>
    </w:tblStylePr>
    <w:tblStylePr w:type="band1Horz">
      <w:tblPr/>
      <w:tcPr>
        <w:shd w:val="clear" w:color="auto" w:fill="CBE2F7" w:themeFill="accent1" w:themeFillTint="33"/>
      </w:tcPr>
    </w:tblStylePr>
  </w:style>
  <w:style w:type="table" w:styleId="ListTable6Colorful-Accent2">
    <w:name w:val="List Table 6 Colorful Accent 2"/>
    <w:basedOn w:val="TableNormal"/>
    <w:uiPriority w:val="51"/>
    <w:rsid w:val="00070BCA"/>
    <w:pPr>
      <w:spacing w:after="0" w:line="240" w:lineRule="auto"/>
    </w:pPr>
    <w:rPr>
      <w:color w:val="7B7C80" w:themeColor="accent2" w:themeShade="BF"/>
    </w:rPr>
    <w:tblPr>
      <w:tblStyleRowBandSize w:val="1"/>
      <w:tblStyleColBandSize w:val="1"/>
      <w:tblBorders>
        <w:top w:val="single" w:sz="4" w:space="0" w:color="A6A7AA" w:themeColor="accent2"/>
        <w:bottom w:val="single" w:sz="4" w:space="0" w:color="A6A7AA" w:themeColor="accent2"/>
      </w:tblBorders>
    </w:tblPr>
    <w:tblStylePr w:type="firstRow">
      <w:rPr>
        <w:b/>
        <w:bCs/>
      </w:rPr>
      <w:tblPr/>
      <w:tcPr>
        <w:tcBorders>
          <w:bottom w:val="single" w:sz="4" w:space="0" w:color="A6A7AA" w:themeColor="accent2"/>
        </w:tcBorders>
      </w:tcPr>
    </w:tblStylePr>
    <w:tblStylePr w:type="lastRow">
      <w:rPr>
        <w:b/>
        <w:bCs/>
      </w:rPr>
      <w:tblPr/>
      <w:tcPr>
        <w:tcBorders>
          <w:top w:val="double" w:sz="4" w:space="0" w:color="A6A7AA" w:themeColor="accent2"/>
        </w:tcBorders>
      </w:tcPr>
    </w:tblStylePr>
    <w:tblStylePr w:type="firstCol">
      <w:rPr>
        <w:b/>
        <w:bCs/>
      </w:rPr>
    </w:tblStylePr>
    <w:tblStylePr w:type="lastCol">
      <w:rPr>
        <w:b/>
        <w:bCs/>
      </w:rPr>
    </w:tblStylePr>
    <w:tblStylePr w:type="band1Vert">
      <w:tblPr/>
      <w:tcPr>
        <w:shd w:val="clear" w:color="auto" w:fill="EDEDEE" w:themeFill="accent2" w:themeFillTint="33"/>
      </w:tcPr>
    </w:tblStylePr>
    <w:tblStylePr w:type="band1Horz">
      <w:tblPr/>
      <w:tcPr>
        <w:shd w:val="clear" w:color="auto" w:fill="EDEDEE" w:themeFill="accent2" w:themeFillTint="33"/>
      </w:tcPr>
    </w:tblStylePr>
  </w:style>
  <w:style w:type="table" w:styleId="ListTable6Colorful-Accent3">
    <w:name w:val="List Table 6 Colorful Accent 3"/>
    <w:basedOn w:val="TableNormal"/>
    <w:uiPriority w:val="51"/>
    <w:rsid w:val="00070BC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070BCA"/>
    <w:pPr>
      <w:spacing w:after="0" w:line="240" w:lineRule="auto"/>
    </w:pPr>
    <w:rPr>
      <w:color w:val="346EA3" w:themeColor="accent4" w:themeShade="BF"/>
    </w:rPr>
    <w:tblPr>
      <w:tblStyleRowBandSize w:val="1"/>
      <w:tblStyleColBandSize w:val="1"/>
      <w:tblBorders>
        <w:top w:val="single" w:sz="4" w:space="0" w:color="5793C9" w:themeColor="accent4"/>
        <w:bottom w:val="single" w:sz="4" w:space="0" w:color="5793C9" w:themeColor="accent4"/>
      </w:tblBorders>
    </w:tblPr>
    <w:tblStylePr w:type="firstRow">
      <w:rPr>
        <w:b/>
        <w:bCs/>
      </w:rPr>
      <w:tblPr/>
      <w:tcPr>
        <w:tcBorders>
          <w:bottom w:val="single" w:sz="4" w:space="0" w:color="5793C9" w:themeColor="accent4"/>
        </w:tcBorders>
      </w:tcPr>
    </w:tblStylePr>
    <w:tblStylePr w:type="lastRow">
      <w:rPr>
        <w:b/>
        <w:bCs/>
      </w:rPr>
      <w:tblPr/>
      <w:tcPr>
        <w:tcBorders>
          <w:top w:val="double" w:sz="4" w:space="0" w:color="5793C9" w:themeColor="accent4"/>
        </w:tcBorders>
      </w:tcPr>
    </w:tblStylePr>
    <w:tblStylePr w:type="firstCol">
      <w:rPr>
        <w:b/>
        <w:bCs/>
      </w:rPr>
    </w:tblStylePr>
    <w:tblStylePr w:type="lastCol">
      <w:rPr>
        <w:b/>
        <w:bCs/>
      </w:rPr>
    </w:tblStylePr>
    <w:tblStylePr w:type="band1Vert">
      <w:tblPr/>
      <w:tcPr>
        <w:shd w:val="clear" w:color="auto" w:fill="DDE9F4" w:themeFill="accent4" w:themeFillTint="33"/>
      </w:tcPr>
    </w:tblStylePr>
    <w:tblStylePr w:type="band1Horz">
      <w:tblPr/>
      <w:tcPr>
        <w:shd w:val="clear" w:color="auto" w:fill="DDE9F4" w:themeFill="accent4" w:themeFillTint="33"/>
      </w:tcPr>
    </w:tblStylePr>
  </w:style>
  <w:style w:type="table" w:styleId="ListTable6Colorful-Accent5">
    <w:name w:val="List Table 6 Colorful Accent 5"/>
    <w:basedOn w:val="TableNormal"/>
    <w:uiPriority w:val="51"/>
    <w:rsid w:val="00070BCA"/>
    <w:pPr>
      <w:spacing w:after="0" w:line="240" w:lineRule="auto"/>
    </w:pPr>
    <w:rPr>
      <w:color w:val="8A8E91" w:themeColor="accent5" w:themeShade="BF"/>
    </w:rPr>
    <w:tblPr>
      <w:tblStyleRowBandSize w:val="1"/>
      <w:tblStyleColBandSize w:val="1"/>
      <w:tblBorders>
        <w:top w:val="single" w:sz="4" w:space="0" w:color="BCBEC0" w:themeColor="accent5"/>
        <w:bottom w:val="single" w:sz="4" w:space="0" w:color="BCBEC0" w:themeColor="accent5"/>
      </w:tblBorders>
    </w:tblPr>
    <w:tblStylePr w:type="firstRow">
      <w:rPr>
        <w:b/>
        <w:bCs/>
      </w:rPr>
      <w:tblPr/>
      <w:tcPr>
        <w:tcBorders>
          <w:bottom w:val="single" w:sz="4" w:space="0" w:color="BCBEC0" w:themeColor="accent5"/>
        </w:tcBorders>
      </w:tcPr>
    </w:tblStylePr>
    <w:tblStylePr w:type="lastRow">
      <w:rPr>
        <w:b/>
        <w:bCs/>
      </w:rPr>
      <w:tblPr/>
      <w:tcPr>
        <w:tcBorders>
          <w:top w:val="double" w:sz="4" w:space="0" w:color="BCBEC0" w:themeColor="accent5"/>
        </w:tcBorders>
      </w:tcPr>
    </w:tblStylePr>
    <w:tblStylePr w:type="firstCol">
      <w:rPr>
        <w:b/>
        <w:bCs/>
      </w:rPr>
    </w:tblStylePr>
    <w:tblStylePr w:type="lastCol">
      <w:rPr>
        <w:b/>
        <w:bCs/>
      </w:rPr>
    </w:tblStylePr>
    <w:tblStylePr w:type="band1Vert">
      <w:tblPr/>
      <w:tcPr>
        <w:shd w:val="clear" w:color="auto" w:fill="F1F1F2" w:themeFill="accent5" w:themeFillTint="33"/>
      </w:tcPr>
    </w:tblStylePr>
    <w:tblStylePr w:type="band1Horz">
      <w:tblPr/>
      <w:tcPr>
        <w:shd w:val="clear" w:color="auto" w:fill="F1F1F2" w:themeFill="accent5" w:themeFillTint="33"/>
      </w:tcPr>
    </w:tblStylePr>
  </w:style>
  <w:style w:type="table" w:styleId="ListTable6Colorful-Accent6">
    <w:name w:val="List Table 6 Colorful Accent 6"/>
    <w:basedOn w:val="TableNormal"/>
    <w:uiPriority w:val="51"/>
    <w:rsid w:val="00070BCA"/>
    <w:pPr>
      <w:spacing w:after="0" w:line="240" w:lineRule="auto"/>
    </w:pPr>
    <w:rPr>
      <w:color w:val="4A8CC4" w:themeColor="accent6" w:themeShade="BF"/>
    </w:rPr>
    <w:tblPr>
      <w:tblStyleRowBandSize w:val="1"/>
      <w:tblStyleColBandSize w:val="1"/>
      <w:tblBorders>
        <w:top w:val="single" w:sz="4" w:space="0" w:color="8FB8DB" w:themeColor="accent6"/>
        <w:bottom w:val="single" w:sz="4" w:space="0" w:color="8FB8DB" w:themeColor="accent6"/>
      </w:tblBorders>
    </w:tblPr>
    <w:tblStylePr w:type="firstRow">
      <w:rPr>
        <w:b/>
        <w:bCs/>
      </w:rPr>
      <w:tblPr/>
      <w:tcPr>
        <w:tcBorders>
          <w:bottom w:val="single" w:sz="4" w:space="0" w:color="8FB8DB" w:themeColor="accent6"/>
        </w:tcBorders>
      </w:tcPr>
    </w:tblStylePr>
    <w:tblStylePr w:type="lastRow">
      <w:rPr>
        <w:b/>
        <w:bCs/>
      </w:rPr>
      <w:tblPr/>
      <w:tcPr>
        <w:tcBorders>
          <w:top w:val="double" w:sz="4" w:space="0" w:color="8FB8DB" w:themeColor="accent6"/>
        </w:tcBorders>
      </w:tcPr>
    </w:tblStylePr>
    <w:tblStylePr w:type="firstCol">
      <w:rPr>
        <w:b/>
        <w:bCs/>
      </w:rPr>
    </w:tblStylePr>
    <w:tblStylePr w:type="lastCol">
      <w:rPr>
        <w:b/>
        <w:bCs/>
      </w:rPr>
    </w:tblStylePr>
    <w:tblStylePr w:type="band1Vert">
      <w:tblPr/>
      <w:tcPr>
        <w:shd w:val="clear" w:color="auto" w:fill="E8F0F7" w:themeFill="accent6" w:themeFillTint="33"/>
      </w:tcPr>
    </w:tblStylePr>
    <w:tblStylePr w:type="band1Horz">
      <w:tblPr/>
      <w:tcPr>
        <w:shd w:val="clear" w:color="auto" w:fill="E8F0F7" w:themeFill="accent6" w:themeFillTint="33"/>
      </w:tcPr>
    </w:tblStylePr>
  </w:style>
  <w:style w:type="table" w:styleId="ListTable7Colorful">
    <w:name w:val="List Table 7 Colorful"/>
    <w:basedOn w:val="TableNormal"/>
    <w:uiPriority w:val="52"/>
    <w:rsid w:val="00070BCA"/>
    <w:pPr>
      <w:spacing w:after="0" w:line="240" w:lineRule="auto"/>
    </w:pPr>
    <w:rPr>
      <w:color w:val="1D70B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70B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70B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70B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70B8" w:themeColor="text1"/>
        </w:tcBorders>
        <w:shd w:val="clear" w:color="auto" w:fill="FFFFFF" w:themeFill="background1"/>
      </w:tcPr>
    </w:tblStylePr>
    <w:tblStylePr w:type="band1Vert">
      <w:tblPr/>
      <w:tcPr>
        <w:shd w:val="clear" w:color="auto" w:fill="CBE2F7" w:themeFill="text1" w:themeFillTint="33"/>
      </w:tcPr>
    </w:tblStylePr>
    <w:tblStylePr w:type="band1Horz">
      <w:tblPr/>
      <w:tcPr>
        <w:shd w:val="clear" w:color="auto" w:fill="CBE2F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70BCA"/>
    <w:pPr>
      <w:spacing w:after="0" w:line="240" w:lineRule="auto"/>
    </w:pPr>
    <w:rPr>
      <w:color w:val="1553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70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70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70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70B8" w:themeColor="accent1"/>
        </w:tcBorders>
        <w:shd w:val="clear" w:color="auto" w:fill="FFFFFF" w:themeFill="background1"/>
      </w:tcPr>
    </w:tblStylePr>
    <w:tblStylePr w:type="band1Vert">
      <w:tblPr/>
      <w:tcPr>
        <w:shd w:val="clear" w:color="auto" w:fill="CBE2F7" w:themeFill="accent1" w:themeFillTint="33"/>
      </w:tcPr>
    </w:tblStylePr>
    <w:tblStylePr w:type="band1Horz">
      <w:tblPr/>
      <w:tcPr>
        <w:shd w:val="clear" w:color="auto" w:fill="CBE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70BCA"/>
    <w:pPr>
      <w:spacing w:after="0" w:line="240" w:lineRule="auto"/>
    </w:pPr>
    <w:rPr>
      <w:color w:val="7B7C8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A7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6A7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A7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6A7AA" w:themeColor="accent2"/>
        </w:tcBorders>
        <w:shd w:val="clear" w:color="auto" w:fill="FFFFFF" w:themeFill="background1"/>
      </w:tcPr>
    </w:tblStylePr>
    <w:tblStylePr w:type="band1Vert">
      <w:tblPr/>
      <w:tcPr>
        <w:shd w:val="clear" w:color="auto" w:fill="EDEDEE" w:themeFill="accent2" w:themeFillTint="33"/>
      </w:tcPr>
    </w:tblStylePr>
    <w:tblStylePr w:type="band1Horz">
      <w:tblPr/>
      <w:tcPr>
        <w:shd w:val="clear" w:color="auto" w:fill="EDED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70BC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70BCA"/>
    <w:pPr>
      <w:spacing w:after="0" w:line="240" w:lineRule="auto"/>
    </w:pPr>
    <w:rPr>
      <w:color w:val="346EA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93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93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93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93C9" w:themeColor="accent4"/>
        </w:tcBorders>
        <w:shd w:val="clear" w:color="auto" w:fill="FFFFFF" w:themeFill="background1"/>
      </w:tcPr>
    </w:tblStylePr>
    <w:tblStylePr w:type="band1Vert">
      <w:tblPr/>
      <w:tcPr>
        <w:shd w:val="clear" w:color="auto" w:fill="DDE9F4" w:themeFill="accent4" w:themeFillTint="33"/>
      </w:tcPr>
    </w:tblStylePr>
    <w:tblStylePr w:type="band1Horz">
      <w:tblPr/>
      <w:tcPr>
        <w:shd w:val="clear" w:color="auto" w:fill="DDE9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70BCA"/>
    <w:pPr>
      <w:spacing w:after="0" w:line="240" w:lineRule="auto"/>
    </w:pPr>
    <w:rPr>
      <w:color w:val="8A8E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BE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BE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BE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BEC0" w:themeColor="accent5"/>
        </w:tcBorders>
        <w:shd w:val="clear" w:color="auto" w:fill="FFFFFF" w:themeFill="background1"/>
      </w:tcPr>
    </w:tblStylePr>
    <w:tblStylePr w:type="band1Vert">
      <w:tblPr/>
      <w:tcPr>
        <w:shd w:val="clear" w:color="auto" w:fill="F1F1F2" w:themeFill="accent5" w:themeFillTint="33"/>
      </w:tcPr>
    </w:tblStylePr>
    <w:tblStylePr w:type="band1Horz">
      <w:tblPr/>
      <w:tcPr>
        <w:shd w:val="clear" w:color="auto" w:fill="F1F1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70BCA"/>
    <w:pPr>
      <w:spacing w:after="0" w:line="240" w:lineRule="auto"/>
    </w:pPr>
    <w:rPr>
      <w:color w:val="4A8CC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8D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8D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8D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8DB" w:themeColor="accent6"/>
        </w:tcBorders>
        <w:shd w:val="clear" w:color="auto" w:fill="FFFFFF" w:themeFill="background1"/>
      </w:tcPr>
    </w:tblStylePr>
    <w:tblStylePr w:type="band1Vert">
      <w:tblPr/>
      <w:tcPr>
        <w:shd w:val="clear" w:color="auto" w:fill="E8F0F7" w:themeFill="accent6" w:themeFillTint="33"/>
      </w:tcPr>
    </w:tblStylePr>
    <w:tblStylePr w:type="band1Horz">
      <w:tblPr/>
      <w:tcPr>
        <w:shd w:val="clear" w:color="auto" w:fill="E8F0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70BCA"/>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70BCA"/>
    <w:rPr>
      <w:rFonts w:ascii="Consolas" w:hAnsi="Consolas"/>
      <w:sz w:val="20"/>
      <w:szCs w:val="20"/>
    </w:rPr>
  </w:style>
  <w:style w:type="table" w:styleId="MediumGrid1">
    <w:name w:val="Medium Grid 1"/>
    <w:basedOn w:val="TableNormal"/>
    <w:uiPriority w:val="67"/>
    <w:semiHidden/>
    <w:unhideWhenUsed/>
    <w:rsid w:val="00070BCA"/>
    <w:pPr>
      <w:spacing w:after="0" w:line="240" w:lineRule="auto"/>
    </w:pPr>
    <w:tblPr>
      <w:tblStyleRowBandSize w:val="1"/>
      <w:tblStyleColBandSize w:val="1"/>
      <w:tblBorders>
        <w:top w:val="single" w:sz="8" w:space="0" w:color="3E95E0" w:themeColor="text1" w:themeTint="BF"/>
        <w:left w:val="single" w:sz="8" w:space="0" w:color="3E95E0" w:themeColor="text1" w:themeTint="BF"/>
        <w:bottom w:val="single" w:sz="8" w:space="0" w:color="3E95E0" w:themeColor="text1" w:themeTint="BF"/>
        <w:right w:val="single" w:sz="8" w:space="0" w:color="3E95E0" w:themeColor="text1" w:themeTint="BF"/>
        <w:insideH w:val="single" w:sz="8" w:space="0" w:color="3E95E0" w:themeColor="text1" w:themeTint="BF"/>
        <w:insideV w:val="single" w:sz="8" w:space="0" w:color="3E95E0" w:themeColor="text1" w:themeTint="BF"/>
      </w:tblBorders>
    </w:tblPr>
    <w:tcPr>
      <w:shd w:val="clear" w:color="auto" w:fill="BFDBF5" w:themeFill="text1" w:themeFillTint="3F"/>
    </w:tcPr>
    <w:tblStylePr w:type="firstRow">
      <w:rPr>
        <w:b/>
        <w:bCs/>
      </w:rPr>
    </w:tblStylePr>
    <w:tblStylePr w:type="lastRow">
      <w:rPr>
        <w:b/>
        <w:bCs/>
      </w:rPr>
      <w:tblPr/>
      <w:tcPr>
        <w:tcBorders>
          <w:top w:val="single" w:sz="18" w:space="0" w:color="3E95E0" w:themeColor="text1" w:themeTint="BF"/>
        </w:tcBorders>
      </w:tcPr>
    </w:tblStylePr>
    <w:tblStylePr w:type="firstCol">
      <w:rPr>
        <w:b/>
        <w:bCs/>
      </w:rPr>
    </w:tblStylePr>
    <w:tblStylePr w:type="lastCol">
      <w:rPr>
        <w:b/>
        <w:bCs/>
      </w:rPr>
    </w:tblStylePr>
    <w:tblStylePr w:type="band1Vert">
      <w:tblPr/>
      <w:tcPr>
        <w:shd w:val="clear" w:color="auto" w:fill="7FB8EA" w:themeFill="text1" w:themeFillTint="7F"/>
      </w:tcPr>
    </w:tblStylePr>
    <w:tblStylePr w:type="band1Horz">
      <w:tblPr/>
      <w:tcPr>
        <w:shd w:val="clear" w:color="auto" w:fill="7FB8EA" w:themeFill="text1" w:themeFillTint="7F"/>
      </w:tcPr>
    </w:tblStylePr>
  </w:style>
  <w:style w:type="table" w:styleId="MediumGrid1-Accent1">
    <w:name w:val="Medium Grid 1 Accent 1"/>
    <w:basedOn w:val="TableNormal"/>
    <w:uiPriority w:val="67"/>
    <w:semiHidden/>
    <w:unhideWhenUsed/>
    <w:rsid w:val="00070BCA"/>
    <w:pPr>
      <w:spacing w:after="0" w:line="240" w:lineRule="auto"/>
    </w:pPr>
    <w:tblPr>
      <w:tblStyleRowBandSize w:val="1"/>
      <w:tblStyleColBandSize w:val="1"/>
      <w:tblBorders>
        <w:top w:val="single" w:sz="8" w:space="0" w:color="3E95E0" w:themeColor="accent1" w:themeTint="BF"/>
        <w:left w:val="single" w:sz="8" w:space="0" w:color="3E95E0" w:themeColor="accent1" w:themeTint="BF"/>
        <w:bottom w:val="single" w:sz="8" w:space="0" w:color="3E95E0" w:themeColor="accent1" w:themeTint="BF"/>
        <w:right w:val="single" w:sz="8" w:space="0" w:color="3E95E0" w:themeColor="accent1" w:themeTint="BF"/>
        <w:insideH w:val="single" w:sz="8" w:space="0" w:color="3E95E0" w:themeColor="accent1" w:themeTint="BF"/>
        <w:insideV w:val="single" w:sz="8" w:space="0" w:color="3E95E0" w:themeColor="accent1" w:themeTint="BF"/>
      </w:tblBorders>
    </w:tblPr>
    <w:tcPr>
      <w:shd w:val="clear" w:color="auto" w:fill="BFDBF5" w:themeFill="accent1" w:themeFillTint="3F"/>
    </w:tcPr>
    <w:tblStylePr w:type="firstRow">
      <w:rPr>
        <w:b/>
        <w:bCs/>
      </w:rPr>
    </w:tblStylePr>
    <w:tblStylePr w:type="lastRow">
      <w:rPr>
        <w:b/>
        <w:bCs/>
      </w:rPr>
      <w:tblPr/>
      <w:tcPr>
        <w:tcBorders>
          <w:top w:val="single" w:sz="18" w:space="0" w:color="3E95E0" w:themeColor="accent1" w:themeTint="BF"/>
        </w:tcBorders>
      </w:tcPr>
    </w:tblStylePr>
    <w:tblStylePr w:type="firstCol">
      <w:rPr>
        <w:b/>
        <w:bCs/>
      </w:rPr>
    </w:tblStylePr>
    <w:tblStylePr w:type="lastCol">
      <w:rPr>
        <w:b/>
        <w:bCs/>
      </w:rPr>
    </w:tblStylePr>
    <w:tblStylePr w:type="band1Vert">
      <w:tblPr/>
      <w:tcPr>
        <w:shd w:val="clear" w:color="auto" w:fill="7FB8EA" w:themeFill="accent1" w:themeFillTint="7F"/>
      </w:tcPr>
    </w:tblStylePr>
    <w:tblStylePr w:type="band1Horz">
      <w:tblPr/>
      <w:tcPr>
        <w:shd w:val="clear" w:color="auto" w:fill="7FB8EA" w:themeFill="accent1" w:themeFillTint="7F"/>
      </w:tcPr>
    </w:tblStylePr>
  </w:style>
  <w:style w:type="table" w:styleId="MediumGrid1-Accent2">
    <w:name w:val="Medium Grid 1 Accent 2"/>
    <w:basedOn w:val="TableNormal"/>
    <w:uiPriority w:val="67"/>
    <w:semiHidden/>
    <w:unhideWhenUsed/>
    <w:rsid w:val="00070BCA"/>
    <w:pPr>
      <w:spacing w:after="0" w:line="240" w:lineRule="auto"/>
    </w:pPr>
    <w:tblPr>
      <w:tblStyleRowBandSize w:val="1"/>
      <w:tblStyleColBandSize w:val="1"/>
      <w:tblBorders>
        <w:top w:val="single" w:sz="8" w:space="0" w:color="BCBDBF" w:themeColor="accent2" w:themeTint="BF"/>
        <w:left w:val="single" w:sz="8" w:space="0" w:color="BCBDBF" w:themeColor="accent2" w:themeTint="BF"/>
        <w:bottom w:val="single" w:sz="8" w:space="0" w:color="BCBDBF" w:themeColor="accent2" w:themeTint="BF"/>
        <w:right w:val="single" w:sz="8" w:space="0" w:color="BCBDBF" w:themeColor="accent2" w:themeTint="BF"/>
        <w:insideH w:val="single" w:sz="8" w:space="0" w:color="BCBDBF" w:themeColor="accent2" w:themeTint="BF"/>
        <w:insideV w:val="single" w:sz="8" w:space="0" w:color="BCBDBF" w:themeColor="accent2" w:themeTint="BF"/>
      </w:tblBorders>
    </w:tblPr>
    <w:tcPr>
      <w:shd w:val="clear" w:color="auto" w:fill="E9E9EA" w:themeFill="accent2" w:themeFillTint="3F"/>
    </w:tcPr>
    <w:tblStylePr w:type="firstRow">
      <w:rPr>
        <w:b/>
        <w:bCs/>
      </w:rPr>
    </w:tblStylePr>
    <w:tblStylePr w:type="lastRow">
      <w:rPr>
        <w:b/>
        <w:bCs/>
      </w:rPr>
      <w:tblPr/>
      <w:tcPr>
        <w:tcBorders>
          <w:top w:val="single" w:sz="18" w:space="0" w:color="BCBDBF" w:themeColor="accent2" w:themeTint="BF"/>
        </w:tcBorders>
      </w:tcPr>
    </w:tblStylePr>
    <w:tblStylePr w:type="firstCol">
      <w:rPr>
        <w:b/>
        <w:bCs/>
      </w:rPr>
    </w:tblStylePr>
    <w:tblStylePr w:type="lastCol">
      <w:rPr>
        <w:b/>
        <w:bCs/>
      </w:rPr>
    </w:tblStylePr>
    <w:tblStylePr w:type="band1Vert">
      <w:tblPr/>
      <w:tcPr>
        <w:shd w:val="clear" w:color="auto" w:fill="D2D3D4" w:themeFill="accent2" w:themeFillTint="7F"/>
      </w:tcPr>
    </w:tblStylePr>
    <w:tblStylePr w:type="band1Horz">
      <w:tblPr/>
      <w:tcPr>
        <w:shd w:val="clear" w:color="auto" w:fill="D2D3D4" w:themeFill="accent2" w:themeFillTint="7F"/>
      </w:tcPr>
    </w:tblStylePr>
  </w:style>
  <w:style w:type="table" w:styleId="MediumGrid1-Accent3">
    <w:name w:val="Medium Grid 1 Accent 3"/>
    <w:basedOn w:val="TableNormal"/>
    <w:uiPriority w:val="67"/>
    <w:semiHidden/>
    <w:unhideWhenUsed/>
    <w:rsid w:val="00070BC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070BCA"/>
    <w:pPr>
      <w:spacing w:after="0" w:line="240" w:lineRule="auto"/>
    </w:pPr>
    <w:tblPr>
      <w:tblStyleRowBandSize w:val="1"/>
      <w:tblStyleColBandSize w:val="1"/>
      <w:tblBorders>
        <w:top w:val="single" w:sz="8" w:space="0" w:color="81AED6" w:themeColor="accent4" w:themeTint="BF"/>
        <w:left w:val="single" w:sz="8" w:space="0" w:color="81AED6" w:themeColor="accent4" w:themeTint="BF"/>
        <w:bottom w:val="single" w:sz="8" w:space="0" w:color="81AED6" w:themeColor="accent4" w:themeTint="BF"/>
        <w:right w:val="single" w:sz="8" w:space="0" w:color="81AED6" w:themeColor="accent4" w:themeTint="BF"/>
        <w:insideH w:val="single" w:sz="8" w:space="0" w:color="81AED6" w:themeColor="accent4" w:themeTint="BF"/>
        <w:insideV w:val="single" w:sz="8" w:space="0" w:color="81AED6" w:themeColor="accent4" w:themeTint="BF"/>
      </w:tblBorders>
    </w:tblPr>
    <w:tcPr>
      <w:shd w:val="clear" w:color="auto" w:fill="D5E4F1" w:themeFill="accent4" w:themeFillTint="3F"/>
    </w:tcPr>
    <w:tblStylePr w:type="firstRow">
      <w:rPr>
        <w:b/>
        <w:bCs/>
      </w:rPr>
    </w:tblStylePr>
    <w:tblStylePr w:type="lastRow">
      <w:rPr>
        <w:b/>
        <w:bCs/>
      </w:rPr>
      <w:tblPr/>
      <w:tcPr>
        <w:tcBorders>
          <w:top w:val="single" w:sz="18" w:space="0" w:color="81AED6" w:themeColor="accent4" w:themeTint="BF"/>
        </w:tcBorders>
      </w:tcPr>
    </w:tblStylePr>
    <w:tblStylePr w:type="firstCol">
      <w:rPr>
        <w:b/>
        <w:bCs/>
      </w:rPr>
    </w:tblStylePr>
    <w:tblStylePr w:type="lastCol">
      <w:rPr>
        <w:b/>
        <w:bCs/>
      </w:rPr>
    </w:tblStylePr>
    <w:tblStylePr w:type="band1Vert">
      <w:tblPr/>
      <w:tcPr>
        <w:shd w:val="clear" w:color="auto" w:fill="ABC9E4" w:themeFill="accent4" w:themeFillTint="7F"/>
      </w:tcPr>
    </w:tblStylePr>
    <w:tblStylePr w:type="band1Horz">
      <w:tblPr/>
      <w:tcPr>
        <w:shd w:val="clear" w:color="auto" w:fill="ABC9E4" w:themeFill="accent4" w:themeFillTint="7F"/>
      </w:tcPr>
    </w:tblStylePr>
  </w:style>
  <w:style w:type="table" w:styleId="MediumGrid1-Accent5">
    <w:name w:val="Medium Grid 1 Accent 5"/>
    <w:basedOn w:val="TableNormal"/>
    <w:uiPriority w:val="67"/>
    <w:semiHidden/>
    <w:unhideWhenUsed/>
    <w:rsid w:val="00070BCA"/>
    <w:pPr>
      <w:spacing w:after="0" w:line="240" w:lineRule="auto"/>
    </w:pPr>
    <w:tblPr>
      <w:tblStyleRowBandSize w:val="1"/>
      <w:tblStyleColBandSize w:val="1"/>
      <w:tblBorders>
        <w:top w:val="single" w:sz="8" w:space="0" w:color="CCCECF" w:themeColor="accent5" w:themeTint="BF"/>
        <w:left w:val="single" w:sz="8" w:space="0" w:color="CCCECF" w:themeColor="accent5" w:themeTint="BF"/>
        <w:bottom w:val="single" w:sz="8" w:space="0" w:color="CCCECF" w:themeColor="accent5" w:themeTint="BF"/>
        <w:right w:val="single" w:sz="8" w:space="0" w:color="CCCECF" w:themeColor="accent5" w:themeTint="BF"/>
        <w:insideH w:val="single" w:sz="8" w:space="0" w:color="CCCECF" w:themeColor="accent5" w:themeTint="BF"/>
        <w:insideV w:val="single" w:sz="8" w:space="0" w:color="CCCECF" w:themeColor="accent5" w:themeTint="BF"/>
      </w:tblBorders>
    </w:tblPr>
    <w:tcPr>
      <w:shd w:val="clear" w:color="auto" w:fill="EEEEEF" w:themeFill="accent5" w:themeFillTint="3F"/>
    </w:tcPr>
    <w:tblStylePr w:type="firstRow">
      <w:rPr>
        <w:b/>
        <w:bCs/>
      </w:rPr>
    </w:tblStylePr>
    <w:tblStylePr w:type="lastRow">
      <w:rPr>
        <w:b/>
        <w:bCs/>
      </w:rPr>
      <w:tblPr/>
      <w:tcPr>
        <w:tcBorders>
          <w:top w:val="single" w:sz="18" w:space="0" w:color="CCCECF" w:themeColor="accent5" w:themeTint="BF"/>
        </w:tcBorders>
      </w:tcPr>
    </w:tblStylePr>
    <w:tblStylePr w:type="firstCol">
      <w:rPr>
        <w:b/>
        <w:bCs/>
      </w:rPr>
    </w:tblStylePr>
    <w:tblStylePr w:type="lastCol">
      <w:rPr>
        <w:b/>
        <w:bCs/>
      </w:rPr>
    </w:tblStylePr>
    <w:tblStylePr w:type="band1Vert">
      <w:tblPr/>
      <w:tcPr>
        <w:shd w:val="clear" w:color="auto" w:fill="DDDEDF" w:themeFill="accent5" w:themeFillTint="7F"/>
      </w:tcPr>
    </w:tblStylePr>
    <w:tblStylePr w:type="band1Horz">
      <w:tblPr/>
      <w:tcPr>
        <w:shd w:val="clear" w:color="auto" w:fill="DDDEDF" w:themeFill="accent5" w:themeFillTint="7F"/>
      </w:tcPr>
    </w:tblStylePr>
  </w:style>
  <w:style w:type="table" w:styleId="MediumGrid1-Accent6">
    <w:name w:val="Medium Grid 1 Accent 6"/>
    <w:basedOn w:val="TableNormal"/>
    <w:uiPriority w:val="67"/>
    <w:semiHidden/>
    <w:unhideWhenUsed/>
    <w:rsid w:val="00070BCA"/>
    <w:pPr>
      <w:spacing w:after="0" w:line="240" w:lineRule="auto"/>
    </w:pPr>
    <w:tblPr>
      <w:tblStyleRowBandSize w:val="1"/>
      <w:tblStyleColBandSize w:val="1"/>
      <w:tblBorders>
        <w:top w:val="single" w:sz="8" w:space="0" w:color="ABC9E4" w:themeColor="accent6" w:themeTint="BF"/>
        <w:left w:val="single" w:sz="8" w:space="0" w:color="ABC9E4" w:themeColor="accent6" w:themeTint="BF"/>
        <w:bottom w:val="single" w:sz="8" w:space="0" w:color="ABC9E4" w:themeColor="accent6" w:themeTint="BF"/>
        <w:right w:val="single" w:sz="8" w:space="0" w:color="ABC9E4" w:themeColor="accent6" w:themeTint="BF"/>
        <w:insideH w:val="single" w:sz="8" w:space="0" w:color="ABC9E4" w:themeColor="accent6" w:themeTint="BF"/>
        <w:insideV w:val="single" w:sz="8" w:space="0" w:color="ABC9E4" w:themeColor="accent6" w:themeTint="BF"/>
      </w:tblBorders>
    </w:tblPr>
    <w:tcPr>
      <w:shd w:val="clear" w:color="auto" w:fill="E3EDF6" w:themeFill="accent6" w:themeFillTint="3F"/>
    </w:tcPr>
    <w:tblStylePr w:type="firstRow">
      <w:rPr>
        <w:b/>
        <w:bCs/>
      </w:rPr>
    </w:tblStylePr>
    <w:tblStylePr w:type="lastRow">
      <w:rPr>
        <w:b/>
        <w:bCs/>
      </w:rPr>
      <w:tblPr/>
      <w:tcPr>
        <w:tcBorders>
          <w:top w:val="single" w:sz="18" w:space="0" w:color="ABC9E4" w:themeColor="accent6" w:themeTint="BF"/>
        </w:tcBorders>
      </w:tcPr>
    </w:tblStylePr>
    <w:tblStylePr w:type="firstCol">
      <w:rPr>
        <w:b/>
        <w:bCs/>
      </w:rPr>
    </w:tblStylePr>
    <w:tblStylePr w:type="lastCol">
      <w:rPr>
        <w:b/>
        <w:bCs/>
      </w:rPr>
    </w:tblStylePr>
    <w:tblStylePr w:type="band1Vert">
      <w:tblPr/>
      <w:tcPr>
        <w:shd w:val="clear" w:color="auto" w:fill="C7DBED" w:themeFill="accent6" w:themeFillTint="7F"/>
      </w:tcPr>
    </w:tblStylePr>
    <w:tblStylePr w:type="band1Horz">
      <w:tblPr/>
      <w:tcPr>
        <w:shd w:val="clear" w:color="auto" w:fill="C7DBED" w:themeFill="accent6" w:themeFillTint="7F"/>
      </w:tcPr>
    </w:tblStylePr>
  </w:style>
  <w:style w:type="table" w:styleId="MediumGrid2">
    <w:name w:val="Medium Grid 2"/>
    <w:basedOn w:val="TableNormal"/>
    <w:uiPriority w:val="68"/>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1D70B8" w:themeColor="text1"/>
        <w:left w:val="single" w:sz="8" w:space="0" w:color="1D70B8" w:themeColor="text1"/>
        <w:bottom w:val="single" w:sz="8" w:space="0" w:color="1D70B8" w:themeColor="text1"/>
        <w:right w:val="single" w:sz="8" w:space="0" w:color="1D70B8" w:themeColor="text1"/>
        <w:insideH w:val="single" w:sz="8" w:space="0" w:color="1D70B8" w:themeColor="text1"/>
        <w:insideV w:val="single" w:sz="8" w:space="0" w:color="1D70B8" w:themeColor="text1"/>
      </w:tblBorders>
    </w:tblPr>
    <w:tcPr>
      <w:shd w:val="clear" w:color="auto" w:fill="BFDBF5" w:themeFill="text1" w:themeFillTint="3F"/>
    </w:tcPr>
    <w:tblStylePr w:type="firstRow">
      <w:rPr>
        <w:b/>
        <w:bCs/>
        <w:color w:val="1D70B8" w:themeColor="text1"/>
      </w:rPr>
      <w:tblPr/>
      <w:tcPr>
        <w:shd w:val="clear" w:color="auto" w:fill="E5F1FB" w:themeFill="text1" w:themeFillTint="19"/>
      </w:tcPr>
    </w:tblStylePr>
    <w:tblStylePr w:type="lastRow">
      <w:rPr>
        <w:b/>
        <w:bCs/>
        <w:color w:val="1D70B8" w:themeColor="text1"/>
      </w:rPr>
      <w:tblPr/>
      <w:tcPr>
        <w:tcBorders>
          <w:top w:val="single" w:sz="12" w:space="0" w:color="1D70B8" w:themeColor="text1"/>
          <w:left w:val="nil"/>
          <w:bottom w:val="nil"/>
          <w:right w:val="nil"/>
          <w:insideH w:val="nil"/>
          <w:insideV w:val="nil"/>
        </w:tcBorders>
        <w:shd w:val="clear" w:color="auto" w:fill="FFFFFF" w:themeFill="background1"/>
      </w:tcPr>
    </w:tblStylePr>
    <w:tblStylePr w:type="firstCol">
      <w:rPr>
        <w:b/>
        <w:bCs/>
        <w:color w:val="1D70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70B8" w:themeColor="text1"/>
      </w:rPr>
      <w:tblPr/>
      <w:tcPr>
        <w:tcBorders>
          <w:top w:val="nil"/>
          <w:left w:val="nil"/>
          <w:bottom w:val="nil"/>
          <w:right w:val="nil"/>
          <w:insideH w:val="nil"/>
          <w:insideV w:val="nil"/>
        </w:tcBorders>
        <w:shd w:val="clear" w:color="auto" w:fill="CBE2F7" w:themeFill="text1" w:themeFillTint="33"/>
      </w:tcPr>
    </w:tblStylePr>
    <w:tblStylePr w:type="band1Vert">
      <w:tblPr/>
      <w:tcPr>
        <w:shd w:val="clear" w:color="auto" w:fill="7FB8EA" w:themeFill="text1" w:themeFillTint="7F"/>
      </w:tcPr>
    </w:tblStylePr>
    <w:tblStylePr w:type="band1Horz">
      <w:tblPr/>
      <w:tcPr>
        <w:tcBorders>
          <w:insideH w:val="single" w:sz="6" w:space="0" w:color="1D70B8" w:themeColor="text1"/>
          <w:insideV w:val="single" w:sz="6" w:space="0" w:color="1D70B8" w:themeColor="text1"/>
        </w:tcBorders>
        <w:shd w:val="clear" w:color="auto" w:fill="7FB8EA"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1D70B8" w:themeColor="accent1"/>
        <w:left w:val="single" w:sz="8" w:space="0" w:color="1D70B8" w:themeColor="accent1"/>
        <w:bottom w:val="single" w:sz="8" w:space="0" w:color="1D70B8" w:themeColor="accent1"/>
        <w:right w:val="single" w:sz="8" w:space="0" w:color="1D70B8" w:themeColor="accent1"/>
        <w:insideH w:val="single" w:sz="8" w:space="0" w:color="1D70B8" w:themeColor="accent1"/>
        <w:insideV w:val="single" w:sz="8" w:space="0" w:color="1D70B8" w:themeColor="accent1"/>
      </w:tblBorders>
    </w:tblPr>
    <w:tcPr>
      <w:shd w:val="clear" w:color="auto" w:fill="BFDBF5" w:themeFill="accent1" w:themeFillTint="3F"/>
    </w:tcPr>
    <w:tblStylePr w:type="firstRow">
      <w:rPr>
        <w:b/>
        <w:bCs/>
        <w:color w:val="1D70B8" w:themeColor="text1"/>
      </w:rPr>
      <w:tblPr/>
      <w:tcPr>
        <w:shd w:val="clear" w:color="auto" w:fill="E5F1FB" w:themeFill="accent1" w:themeFillTint="19"/>
      </w:tcPr>
    </w:tblStylePr>
    <w:tblStylePr w:type="lastRow">
      <w:rPr>
        <w:b/>
        <w:bCs/>
        <w:color w:val="1D70B8" w:themeColor="text1"/>
      </w:rPr>
      <w:tblPr/>
      <w:tcPr>
        <w:tcBorders>
          <w:top w:val="single" w:sz="12" w:space="0" w:color="1D70B8" w:themeColor="text1"/>
          <w:left w:val="nil"/>
          <w:bottom w:val="nil"/>
          <w:right w:val="nil"/>
          <w:insideH w:val="nil"/>
          <w:insideV w:val="nil"/>
        </w:tcBorders>
        <w:shd w:val="clear" w:color="auto" w:fill="FFFFFF" w:themeFill="background1"/>
      </w:tcPr>
    </w:tblStylePr>
    <w:tblStylePr w:type="firstCol">
      <w:rPr>
        <w:b/>
        <w:bCs/>
        <w:color w:val="1D70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70B8" w:themeColor="text1"/>
      </w:rPr>
      <w:tblPr/>
      <w:tcPr>
        <w:tcBorders>
          <w:top w:val="nil"/>
          <w:left w:val="nil"/>
          <w:bottom w:val="nil"/>
          <w:right w:val="nil"/>
          <w:insideH w:val="nil"/>
          <w:insideV w:val="nil"/>
        </w:tcBorders>
        <w:shd w:val="clear" w:color="auto" w:fill="CBE2F7" w:themeFill="accent1" w:themeFillTint="33"/>
      </w:tcPr>
    </w:tblStylePr>
    <w:tblStylePr w:type="band1Vert">
      <w:tblPr/>
      <w:tcPr>
        <w:shd w:val="clear" w:color="auto" w:fill="7FB8EA" w:themeFill="accent1" w:themeFillTint="7F"/>
      </w:tcPr>
    </w:tblStylePr>
    <w:tblStylePr w:type="band1Horz">
      <w:tblPr/>
      <w:tcPr>
        <w:tcBorders>
          <w:insideH w:val="single" w:sz="6" w:space="0" w:color="1D70B8" w:themeColor="accent1"/>
          <w:insideV w:val="single" w:sz="6" w:space="0" w:color="1D70B8" w:themeColor="accent1"/>
        </w:tcBorders>
        <w:shd w:val="clear" w:color="auto" w:fill="7FB8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A6A7AA" w:themeColor="accent2"/>
        <w:left w:val="single" w:sz="8" w:space="0" w:color="A6A7AA" w:themeColor="accent2"/>
        <w:bottom w:val="single" w:sz="8" w:space="0" w:color="A6A7AA" w:themeColor="accent2"/>
        <w:right w:val="single" w:sz="8" w:space="0" w:color="A6A7AA" w:themeColor="accent2"/>
        <w:insideH w:val="single" w:sz="8" w:space="0" w:color="A6A7AA" w:themeColor="accent2"/>
        <w:insideV w:val="single" w:sz="8" w:space="0" w:color="A6A7AA" w:themeColor="accent2"/>
      </w:tblBorders>
    </w:tblPr>
    <w:tcPr>
      <w:shd w:val="clear" w:color="auto" w:fill="E9E9EA" w:themeFill="accent2" w:themeFillTint="3F"/>
    </w:tcPr>
    <w:tblStylePr w:type="firstRow">
      <w:rPr>
        <w:b/>
        <w:bCs/>
        <w:color w:val="1D70B8" w:themeColor="text1"/>
      </w:rPr>
      <w:tblPr/>
      <w:tcPr>
        <w:shd w:val="clear" w:color="auto" w:fill="F6F6F6" w:themeFill="accent2" w:themeFillTint="19"/>
      </w:tcPr>
    </w:tblStylePr>
    <w:tblStylePr w:type="lastRow">
      <w:rPr>
        <w:b/>
        <w:bCs/>
        <w:color w:val="1D70B8" w:themeColor="text1"/>
      </w:rPr>
      <w:tblPr/>
      <w:tcPr>
        <w:tcBorders>
          <w:top w:val="single" w:sz="12" w:space="0" w:color="1D70B8" w:themeColor="text1"/>
          <w:left w:val="nil"/>
          <w:bottom w:val="nil"/>
          <w:right w:val="nil"/>
          <w:insideH w:val="nil"/>
          <w:insideV w:val="nil"/>
        </w:tcBorders>
        <w:shd w:val="clear" w:color="auto" w:fill="FFFFFF" w:themeFill="background1"/>
      </w:tcPr>
    </w:tblStylePr>
    <w:tblStylePr w:type="firstCol">
      <w:rPr>
        <w:b/>
        <w:bCs/>
        <w:color w:val="1D70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70B8" w:themeColor="text1"/>
      </w:rPr>
      <w:tblPr/>
      <w:tcPr>
        <w:tcBorders>
          <w:top w:val="nil"/>
          <w:left w:val="nil"/>
          <w:bottom w:val="nil"/>
          <w:right w:val="nil"/>
          <w:insideH w:val="nil"/>
          <w:insideV w:val="nil"/>
        </w:tcBorders>
        <w:shd w:val="clear" w:color="auto" w:fill="EDEDEE" w:themeFill="accent2" w:themeFillTint="33"/>
      </w:tcPr>
    </w:tblStylePr>
    <w:tblStylePr w:type="band1Vert">
      <w:tblPr/>
      <w:tcPr>
        <w:shd w:val="clear" w:color="auto" w:fill="D2D3D4" w:themeFill="accent2" w:themeFillTint="7F"/>
      </w:tcPr>
    </w:tblStylePr>
    <w:tblStylePr w:type="band1Horz">
      <w:tblPr/>
      <w:tcPr>
        <w:tcBorders>
          <w:insideH w:val="single" w:sz="6" w:space="0" w:color="A6A7AA" w:themeColor="accent2"/>
          <w:insideV w:val="single" w:sz="6" w:space="0" w:color="A6A7AA" w:themeColor="accent2"/>
        </w:tcBorders>
        <w:shd w:val="clear" w:color="auto" w:fill="D2D3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1D70B8" w:themeColor="text1"/>
      </w:rPr>
      <w:tblPr/>
      <w:tcPr>
        <w:shd w:val="clear" w:color="auto" w:fill="FFFFFF" w:themeFill="accent3" w:themeFillTint="19"/>
      </w:tcPr>
    </w:tblStylePr>
    <w:tblStylePr w:type="lastRow">
      <w:rPr>
        <w:b/>
        <w:bCs/>
        <w:color w:val="1D70B8" w:themeColor="text1"/>
      </w:rPr>
      <w:tblPr/>
      <w:tcPr>
        <w:tcBorders>
          <w:top w:val="single" w:sz="12" w:space="0" w:color="1D70B8" w:themeColor="text1"/>
          <w:left w:val="nil"/>
          <w:bottom w:val="nil"/>
          <w:right w:val="nil"/>
          <w:insideH w:val="nil"/>
          <w:insideV w:val="nil"/>
        </w:tcBorders>
        <w:shd w:val="clear" w:color="auto" w:fill="FFFFFF" w:themeFill="background1"/>
      </w:tcPr>
    </w:tblStylePr>
    <w:tblStylePr w:type="firstCol">
      <w:rPr>
        <w:b/>
        <w:bCs/>
        <w:color w:val="1D70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70B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insideH w:val="single" w:sz="8" w:space="0" w:color="5793C9" w:themeColor="accent4"/>
        <w:insideV w:val="single" w:sz="8" w:space="0" w:color="5793C9" w:themeColor="accent4"/>
      </w:tblBorders>
    </w:tblPr>
    <w:tcPr>
      <w:shd w:val="clear" w:color="auto" w:fill="D5E4F1" w:themeFill="accent4" w:themeFillTint="3F"/>
    </w:tcPr>
    <w:tblStylePr w:type="firstRow">
      <w:rPr>
        <w:b/>
        <w:bCs/>
        <w:color w:val="1D70B8" w:themeColor="text1"/>
      </w:rPr>
      <w:tblPr/>
      <w:tcPr>
        <w:shd w:val="clear" w:color="auto" w:fill="EEF4F9" w:themeFill="accent4" w:themeFillTint="19"/>
      </w:tcPr>
    </w:tblStylePr>
    <w:tblStylePr w:type="lastRow">
      <w:rPr>
        <w:b/>
        <w:bCs/>
        <w:color w:val="1D70B8" w:themeColor="text1"/>
      </w:rPr>
      <w:tblPr/>
      <w:tcPr>
        <w:tcBorders>
          <w:top w:val="single" w:sz="12" w:space="0" w:color="1D70B8" w:themeColor="text1"/>
          <w:left w:val="nil"/>
          <w:bottom w:val="nil"/>
          <w:right w:val="nil"/>
          <w:insideH w:val="nil"/>
          <w:insideV w:val="nil"/>
        </w:tcBorders>
        <w:shd w:val="clear" w:color="auto" w:fill="FFFFFF" w:themeFill="background1"/>
      </w:tcPr>
    </w:tblStylePr>
    <w:tblStylePr w:type="firstCol">
      <w:rPr>
        <w:b/>
        <w:bCs/>
        <w:color w:val="1D70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70B8" w:themeColor="text1"/>
      </w:rPr>
      <w:tblPr/>
      <w:tcPr>
        <w:tcBorders>
          <w:top w:val="nil"/>
          <w:left w:val="nil"/>
          <w:bottom w:val="nil"/>
          <w:right w:val="nil"/>
          <w:insideH w:val="nil"/>
          <w:insideV w:val="nil"/>
        </w:tcBorders>
        <w:shd w:val="clear" w:color="auto" w:fill="DDE9F4" w:themeFill="accent4" w:themeFillTint="33"/>
      </w:tcPr>
    </w:tblStylePr>
    <w:tblStylePr w:type="band1Vert">
      <w:tblPr/>
      <w:tcPr>
        <w:shd w:val="clear" w:color="auto" w:fill="ABC9E4" w:themeFill="accent4" w:themeFillTint="7F"/>
      </w:tcPr>
    </w:tblStylePr>
    <w:tblStylePr w:type="band1Horz">
      <w:tblPr/>
      <w:tcPr>
        <w:tcBorders>
          <w:insideH w:val="single" w:sz="6" w:space="0" w:color="5793C9" w:themeColor="accent4"/>
          <w:insideV w:val="single" w:sz="6" w:space="0" w:color="5793C9" w:themeColor="accent4"/>
        </w:tcBorders>
        <w:shd w:val="clear" w:color="auto" w:fill="ABC9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BCBEC0" w:themeColor="accent5"/>
        <w:left w:val="single" w:sz="8" w:space="0" w:color="BCBEC0" w:themeColor="accent5"/>
        <w:bottom w:val="single" w:sz="8" w:space="0" w:color="BCBEC0" w:themeColor="accent5"/>
        <w:right w:val="single" w:sz="8" w:space="0" w:color="BCBEC0" w:themeColor="accent5"/>
        <w:insideH w:val="single" w:sz="8" w:space="0" w:color="BCBEC0" w:themeColor="accent5"/>
        <w:insideV w:val="single" w:sz="8" w:space="0" w:color="BCBEC0" w:themeColor="accent5"/>
      </w:tblBorders>
    </w:tblPr>
    <w:tcPr>
      <w:shd w:val="clear" w:color="auto" w:fill="EEEEEF" w:themeFill="accent5" w:themeFillTint="3F"/>
    </w:tcPr>
    <w:tblStylePr w:type="firstRow">
      <w:rPr>
        <w:b/>
        <w:bCs/>
        <w:color w:val="1D70B8" w:themeColor="text1"/>
      </w:rPr>
      <w:tblPr/>
      <w:tcPr>
        <w:shd w:val="clear" w:color="auto" w:fill="F8F8F8" w:themeFill="accent5" w:themeFillTint="19"/>
      </w:tcPr>
    </w:tblStylePr>
    <w:tblStylePr w:type="lastRow">
      <w:rPr>
        <w:b/>
        <w:bCs/>
        <w:color w:val="1D70B8" w:themeColor="text1"/>
      </w:rPr>
      <w:tblPr/>
      <w:tcPr>
        <w:tcBorders>
          <w:top w:val="single" w:sz="12" w:space="0" w:color="1D70B8" w:themeColor="text1"/>
          <w:left w:val="nil"/>
          <w:bottom w:val="nil"/>
          <w:right w:val="nil"/>
          <w:insideH w:val="nil"/>
          <w:insideV w:val="nil"/>
        </w:tcBorders>
        <w:shd w:val="clear" w:color="auto" w:fill="FFFFFF" w:themeFill="background1"/>
      </w:tcPr>
    </w:tblStylePr>
    <w:tblStylePr w:type="firstCol">
      <w:rPr>
        <w:b/>
        <w:bCs/>
        <w:color w:val="1D70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70B8" w:themeColor="text1"/>
      </w:rPr>
      <w:tblPr/>
      <w:tcPr>
        <w:tcBorders>
          <w:top w:val="nil"/>
          <w:left w:val="nil"/>
          <w:bottom w:val="nil"/>
          <w:right w:val="nil"/>
          <w:insideH w:val="nil"/>
          <w:insideV w:val="nil"/>
        </w:tcBorders>
        <w:shd w:val="clear" w:color="auto" w:fill="F1F1F2" w:themeFill="accent5" w:themeFillTint="33"/>
      </w:tcPr>
    </w:tblStylePr>
    <w:tblStylePr w:type="band1Vert">
      <w:tblPr/>
      <w:tcPr>
        <w:shd w:val="clear" w:color="auto" w:fill="DDDEDF" w:themeFill="accent5" w:themeFillTint="7F"/>
      </w:tcPr>
    </w:tblStylePr>
    <w:tblStylePr w:type="band1Horz">
      <w:tblPr/>
      <w:tcPr>
        <w:tcBorders>
          <w:insideH w:val="single" w:sz="6" w:space="0" w:color="BCBEC0" w:themeColor="accent5"/>
          <w:insideV w:val="single" w:sz="6" w:space="0" w:color="BCBEC0" w:themeColor="accent5"/>
        </w:tcBorders>
        <w:shd w:val="clear" w:color="auto" w:fill="DDDE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8FB8DB" w:themeColor="accent6"/>
        <w:left w:val="single" w:sz="8" w:space="0" w:color="8FB8DB" w:themeColor="accent6"/>
        <w:bottom w:val="single" w:sz="8" w:space="0" w:color="8FB8DB" w:themeColor="accent6"/>
        <w:right w:val="single" w:sz="8" w:space="0" w:color="8FB8DB" w:themeColor="accent6"/>
        <w:insideH w:val="single" w:sz="8" w:space="0" w:color="8FB8DB" w:themeColor="accent6"/>
        <w:insideV w:val="single" w:sz="8" w:space="0" w:color="8FB8DB" w:themeColor="accent6"/>
      </w:tblBorders>
    </w:tblPr>
    <w:tcPr>
      <w:shd w:val="clear" w:color="auto" w:fill="E3EDF6" w:themeFill="accent6" w:themeFillTint="3F"/>
    </w:tcPr>
    <w:tblStylePr w:type="firstRow">
      <w:rPr>
        <w:b/>
        <w:bCs/>
        <w:color w:val="1D70B8" w:themeColor="text1"/>
      </w:rPr>
      <w:tblPr/>
      <w:tcPr>
        <w:shd w:val="clear" w:color="auto" w:fill="F3F7FB" w:themeFill="accent6" w:themeFillTint="19"/>
      </w:tcPr>
    </w:tblStylePr>
    <w:tblStylePr w:type="lastRow">
      <w:rPr>
        <w:b/>
        <w:bCs/>
        <w:color w:val="1D70B8" w:themeColor="text1"/>
      </w:rPr>
      <w:tblPr/>
      <w:tcPr>
        <w:tcBorders>
          <w:top w:val="single" w:sz="12" w:space="0" w:color="1D70B8" w:themeColor="text1"/>
          <w:left w:val="nil"/>
          <w:bottom w:val="nil"/>
          <w:right w:val="nil"/>
          <w:insideH w:val="nil"/>
          <w:insideV w:val="nil"/>
        </w:tcBorders>
        <w:shd w:val="clear" w:color="auto" w:fill="FFFFFF" w:themeFill="background1"/>
      </w:tcPr>
    </w:tblStylePr>
    <w:tblStylePr w:type="firstCol">
      <w:rPr>
        <w:b/>
        <w:bCs/>
        <w:color w:val="1D70B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D70B8" w:themeColor="text1"/>
      </w:rPr>
      <w:tblPr/>
      <w:tcPr>
        <w:tcBorders>
          <w:top w:val="nil"/>
          <w:left w:val="nil"/>
          <w:bottom w:val="nil"/>
          <w:right w:val="nil"/>
          <w:insideH w:val="nil"/>
          <w:insideV w:val="nil"/>
        </w:tcBorders>
        <w:shd w:val="clear" w:color="auto" w:fill="E8F0F7" w:themeFill="accent6" w:themeFillTint="33"/>
      </w:tcPr>
    </w:tblStylePr>
    <w:tblStylePr w:type="band1Vert">
      <w:tblPr/>
      <w:tcPr>
        <w:shd w:val="clear" w:color="auto" w:fill="C7DBED" w:themeFill="accent6" w:themeFillTint="7F"/>
      </w:tcPr>
    </w:tblStylePr>
    <w:tblStylePr w:type="band1Horz">
      <w:tblPr/>
      <w:tcPr>
        <w:tcBorders>
          <w:insideH w:val="single" w:sz="6" w:space="0" w:color="8FB8DB" w:themeColor="accent6"/>
          <w:insideV w:val="single" w:sz="6" w:space="0" w:color="8FB8DB" w:themeColor="accent6"/>
        </w:tcBorders>
        <w:shd w:val="clear" w:color="auto" w:fill="C7DB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70B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BF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70B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70B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70B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70B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B8EA"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FB8EA" w:themeFill="text1" w:themeFillTint="7F"/>
      </w:tcPr>
    </w:tblStylePr>
  </w:style>
  <w:style w:type="table" w:styleId="MediumGrid3-Accent1">
    <w:name w:val="Medium Grid 3 Accent 1"/>
    <w:basedOn w:val="TableNormal"/>
    <w:uiPriority w:val="69"/>
    <w:semiHidden/>
    <w:unhideWhenUsed/>
    <w:rsid w:val="00070B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DB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70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70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70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70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B8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FB8EA" w:themeFill="accent1" w:themeFillTint="7F"/>
      </w:tcPr>
    </w:tblStylePr>
  </w:style>
  <w:style w:type="table" w:styleId="MediumGrid3-Accent2">
    <w:name w:val="Medium Grid 3 Accent 2"/>
    <w:basedOn w:val="TableNormal"/>
    <w:uiPriority w:val="69"/>
    <w:semiHidden/>
    <w:unhideWhenUsed/>
    <w:rsid w:val="00070B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6A7A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6A7A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6A7A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6A7A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3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3D4" w:themeFill="accent2" w:themeFillTint="7F"/>
      </w:tcPr>
    </w:tblStylePr>
  </w:style>
  <w:style w:type="table" w:styleId="MediumGrid3-Accent3">
    <w:name w:val="Medium Grid 3 Accent 3"/>
    <w:basedOn w:val="TableNormal"/>
    <w:uiPriority w:val="69"/>
    <w:semiHidden/>
    <w:unhideWhenUsed/>
    <w:rsid w:val="00070B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070B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4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93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93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93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93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C9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C9E4" w:themeFill="accent4" w:themeFillTint="7F"/>
      </w:tcPr>
    </w:tblStylePr>
  </w:style>
  <w:style w:type="table" w:styleId="MediumGrid3-Accent5">
    <w:name w:val="Medium Grid 3 Accent 5"/>
    <w:basedOn w:val="TableNormal"/>
    <w:uiPriority w:val="69"/>
    <w:semiHidden/>
    <w:unhideWhenUsed/>
    <w:rsid w:val="00070B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E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BE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BE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BE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BE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DE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DEDF" w:themeFill="accent5" w:themeFillTint="7F"/>
      </w:tcPr>
    </w:tblStylePr>
  </w:style>
  <w:style w:type="table" w:styleId="MediumGrid3-Accent6">
    <w:name w:val="Medium Grid 3 Accent 6"/>
    <w:basedOn w:val="TableNormal"/>
    <w:uiPriority w:val="69"/>
    <w:semiHidden/>
    <w:unhideWhenUsed/>
    <w:rsid w:val="00070B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D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8D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8D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8D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8D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B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BED" w:themeFill="accent6" w:themeFillTint="7F"/>
      </w:tcPr>
    </w:tblStylePr>
  </w:style>
  <w:style w:type="table" w:styleId="MediumList1">
    <w:name w:val="Medium List 1"/>
    <w:basedOn w:val="TableNormal"/>
    <w:uiPriority w:val="65"/>
    <w:semiHidden/>
    <w:unhideWhenUsed/>
    <w:rsid w:val="00070BCA"/>
    <w:pPr>
      <w:spacing w:after="0" w:line="240" w:lineRule="auto"/>
    </w:pPr>
    <w:rPr>
      <w:color w:val="1D70B8" w:themeColor="text1"/>
    </w:rPr>
    <w:tblPr>
      <w:tblStyleRowBandSize w:val="1"/>
      <w:tblStyleColBandSize w:val="1"/>
      <w:tblBorders>
        <w:top w:val="single" w:sz="8" w:space="0" w:color="1D70B8" w:themeColor="text1"/>
        <w:bottom w:val="single" w:sz="8" w:space="0" w:color="1D70B8" w:themeColor="text1"/>
      </w:tblBorders>
    </w:tblPr>
    <w:tblStylePr w:type="firstRow">
      <w:rPr>
        <w:rFonts w:asciiTheme="majorHAnsi" w:eastAsiaTheme="majorEastAsia" w:hAnsiTheme="majorHAnsi" w:cstheme="majorBidi"/>
      </w:rPr>
      <w:tblPr/>
      <w:tcPr>
        <w:tcBorders>
          <w:top w:val="nil"/>
          <w:bottom w:val="single" w:sz="8" w:space="0" w:color="1D70B8" w:themeColor="text1"/>
        </w:tcBorders>
      </w:tcPr>
    </w:tblStylePr>
    <w:tblStylePr w:type="lastRow">
      <w:rPr>
        <w:b/>
        <w:bCs/>
        <w:color w:val="1D70B6" w:themeColor="text2"/>
      </w:rPr>
      <w:tblPr/>
      <w:tcPr>
        <w:tcBorders>
          <w:top w:val="single" w:sz="8" w:space="0" w:color="1D70B8" w:themeColor="text1"/>
          <w:bottom w:val="single" w:sz="8" w:space="0" w:color="1D70B8" w:themeColor="text1"/>
        </w:tcBorders>
      </w:tcPr>
    </w:tblStylePr>
    <w:tblStylePr w:type="firstCol">
      <w:rPr>
        <w:b/>
        <w:bCs/>
      </w:rPr>
    </w:tblStylePr>
    <w:tblStylePr w:type="lastCol">
      <w:rPr>
        <w:b/>
        <w:bCs/>
      </w:rPr>
      <w:tblPr/>
      <w:tcPr>
        <w:tcBorders>
          <w:top w:val="single" w:sz="8" w:space="0" w:color="1D70B8" w:themeColor="text1"/>
          <w:bottom w:val="single" w:sz="8" w:space="0" w:color="1D70B8" w:themeColor="text1"/>
        </w:tcBorders>
      </w:tcPr>
    </w:tblStylePr>
    <w:tblStylePr w:type="band1Vert">
      <w:tblPr/>
      <w:tcPr>
        <w:shd w:val="clear" w:color="auto" w:fill="BFDBF5" w:themeFill="text1" w:themeFillTint="3F"/>
      </w:tcPr>
    </w:tblStylePr>
    <w:tblStylePr w:type="band1Horz">
      <w:tblPr/>
      <w:tcPr>
        <w:shd w:val="clear" w:color="auto" w:fill="BFDBF5" w:themeFill="text1" w:themeFillTint="3F"/>
      </w:tcPr>
    </w:tblStylePr>
  </w:style>
  <w:style w:type="table" w:styleId="MediumList1-Accent1">
    <w:name w:val="Medium List 1 Accent 1"/>
    <w:basedOn w:val="TableNormal"/>
    <w:uiPriority w:val="65"/>
    <w:semiHidden/>
    <w:unhideWhenUsed/>
    <w:rsid w:val="00070BCA"/>
    <w:pPr>
      <w:spacing w:after="0" w:line="240" w:lineRule="auto"/>
    </w:pPr>
    <w:rPr>
      <w:color w:val="1D70B8" w:themeColor="text1"/>
    </w:rPr>
    <w:tblPr>
      <w:tblStyleRowBandSize w:val="1"/>
      <w:tblStyleColBandSize w:val="1"/>
      <w:tblBorders>
        <w:top w:val="single" w:sz="8" w:space="0" w:color="1D70B8" w:themeColor="accent1"/>
        <w:bottom w:val="single" w:sz="8" w:space="0" w:color="1D70B8" w:themeColor="accent1"/>
      </w:tblBorders>
    </w:tblPr>
    <w:tblStylePr w:type="firstRow">
      <w:rPr>
        <w:rFonts w:asciiTheme="majorHAnsi" w:eastAsiaTheme="majorEastAsia" w:hAnsiTheme="majorHAnsi" w:cstheme="majorBidi"/>
      </w:rPr>
      <w:tblPr/>
      <w:tcPr>
        <w:tcBorders>
          <w:top w:val="nil"/>
          <w:bottom w:val="single" w:sz="8" w:space="0" w:color="1D70B8" w:themeColor="accent1"/>
        </w:tcBorders>
      </w:tcPr>
    </w:tblStylePr>
    <w:tblStylePr w:type="lastRow">
      <w:rPr>
        <w:b/>
        <w:bCs/>
        <w:color w:val="1D70B6" w:themeColor="text2"/>
      </w:rPr>
      <w:tblPr/>
      <w:tcPr>
        <w:tcBorders>
          <w:top w:val="single" w:sz="8" w:space="0" w:color="1D70B8" w:themeColor="accent1"/>
          <w:bottom w:val="single" w:sz="8" w:space="0" w:color="1D70B8" w:themeColor="accent1"/>
        </w:tcBorders>
      </w:tcPr>
    </w:tblStylePr>
    <w:tblStylePr w:type="firstCol">
      <w:rPr>
        <w:b/>
        <w:bCs/>
      </w:rPr>
    </w:tblStylePr>
    <w:tblStylePr w:type="lastCol">
      <w:rPr>
        <w:b/>
        <w:bCs/>
      </w:rPr>
      <w:tblPr/>
      <w:tcPr>
        <w:tcBorders>
          <w:top w:val="single" w:sz="8" w:space="0" w:color="1D70B8" w:themeColor="accent1"/>
          <w:bottom w:val="single" w:sz="8" w:space="0" w:color="1D70B8" w:themeColor="accent1"/>
        </w:tcBorders>
      </w:tcPr>
    </w:tblStylePr>
    <w:tblStylePr w:type="band1Vert">
      <w:tblPr/>
      <w:tcPr>
        <w:shd w:val="clear" w:color="auto" w:fill="BFDBF5" w:themeFill="accent1" w:themeFillTint="3F"/>
      </w:tcPr>
    </w:tblStylePr>
    <w:tblStylePr w:type="band1Horz">
      <w:tblPr/>
      <w:tcPr>
        <w:shd w:val="clear" w:color="auto" w:fill="BFDBF5" w:themeFill="accent1" w:themeFillTint="3F"/>
      </w:tcPr>
    </w:tblStylePr>
  </w:style>
  <w:style w:type="table" w:styleId="MediumList1-Accent2">
    <w:name w:val="Medium List 1 Accent 2"/>
    <w:basedOn w:val="TableNormal"/>
    <w:uiPriority w:val="65"/>
    <w:semiHidden/>
    <w:unhideWhenUsed/>
    <w:rsid w:val="00070BCA"/>
    <w:pPr>
      <w:spacing w:after="0" w:line="240" w:lineRule="auto"/>
    </w:pPr>
    <w:rPr>
      <w:color w:val="1D70B8" w:themeColor="text1"/>
    </w:rPr>
    <w:tblPr>
      <w:tblStyleRowBandSize w:val="1"/>
      <w:tblStyleColBandSize w:val="1"/>
      <w:tblBorders>
        <w:top w:val="single" w:sz="8" w:space="0" w:color="A6A7AA" w:themeColor="accent2"/>
        <w:bottom w:val="single" w:sz="8" w:space="0" w:color="A6A7AA" w:themeColor="accent2"/>
      </w:tblBorders>
    </w:tblPr>
    <w:tblStylePr w:type="firstRow">
      <w:rPr>
        <w:rFonts w:asciiTheme="majorHAnsi" w:eastAsiaTheme="majorEastAsia" w:hAnsiTheme="majorHAnsi" w:cstheme="majorBidi"/>
      </w:rPr>
      <w:tblPr/>
      <w:tcPr>
        <w:tcBorders>
          <w:top w:val="nil"/>
          <w:bottom w:val="single" w:sz="8" w:space="0" w:color="A6A7AA" w:themeColor="accent2"/>
        </w:tcBorders>
      </w:tcPr>
    </w:tblStylePr>
    <w:tblStylePr w:type="lastRow">
      <w:rPr>
        <w:b/>
        <w:bCs/>
        <w:color w:val="1D70B6" w:themeColor="text2"/>
      </w:rPr>
      <w:tblPr/>
      <w:tcPr>
        <w:tcBorders>
          <w:top w:val="single" w:sz="8" w:space="0" w:color="A6A7AA" w:themeColor="accent2"/>
          <w:bottom w:val="single" w:sz="8" w:space="0" w:color="A6A7AA" w:themeColor="accent2"/>
        </w:tcBorders>
      </w:tcPr>
    </w:tblStylePr>
    <w:tblStylePr w:type="firstCol">
      <w:rPr>
        <w:b/>
        <w:bCs/>
      </w:rPr>
    </w:tblStylePr>
    <w:tblStylePr w:type="lastCol">
      <w:rPr>
        <w:b/>
        <w:bCs/>
      </w:rPr>
      <w:tblPr/>
      <w:tcPr>
        <w:tcBorders>
          <w:top w:val="single" w:sz="8" w:space="0" w:color="A6A7AA" w:themeColor="accent2"/>
          <w:bottom w:val="single" w:sz="8" w:space="0" w:color="A6A7AA" w:themeColor="accent2"/>
        </w:tcBorders>
      </w:tcPr>
    </w:tblStylePr>
    <w:tblStylePr w:type="band1Vert">
      <w:tblPr/>
      <w:tcPr>
        <w:shd w:val="clear" w:color="auto" w:fill="E9E9EA" w:themeFill="accent2" w:themeFillTint="3F"/>
      </w:tcPr>
    </w:tblStylePr>
    <w:tblStylePr w:type="band1Horz">
      <w:tblPr/>
      <w:tcPr>
        <w:shd w:val="clear" w:color="auto" w:fill="E9E9EA" w:themeFill="accent2" w:themeFillTint="3F"/>
      </w:tcPr>
    </w:tblStylePr>
  </w:style>
  <w:style w:type="table" w:styleId="MediumList1-Accent3">
    <w:name w:val="Medium List 1 Accent 3"/>
    <w:basedOn w:val="TableNormal"/>
    <w:uiPriority w:val="65"/>
    <w:semiHidden/>
    <w:unhideWhenUsed/>
    <w:rsid w:val="00070BCA"/>
    <w:pPr>
      <w:spacing w:after="0" w:line="240" w:lineRule="auto"/>
    </w:pPr>
    <w:rPr>
      <w:color w:val="1D70B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1D70B6"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070BCA"/>
    <w:pPr>
      <w:spacing w:after="0" w:line="240" w:lineRule="auto"/>
    </w:pPr>
    <w:rPr>
      <w:color w:val="1D70B8" w:themeColor="text1"/>
    </w:rPr>
    <w:tblPr>
      <w:tblStyleRowBandSize w:val="1"/>
      <w:tblStyleColBandSize w:val="1"/>
      <w:tblBorders>
        <w:top w:val="single" w:sz="8" w:space="0" w:color="5793C9" w:themeColor="accent4"/>
        <w:bottom w:val="single" w:sz="8" w:space="0" w:color="5793C9" w:themeColor="accent4"/>
      </w:tblBorders>
    </w:tblPr>
    <w:tblStylePr w:type="firstRow">
      <w:rPr>
        <w:rFonts w:asciiTheme="majorHAnsi" w:eastAsiaTheme="majorEastAsia" w:hAnsiTheme="majorHAnsi" w:cstheme="majorBidi"/>
      </w:rPr>
      <w:tblPr/>
      <w:tcPr>
        <w:tcBorders>
          <w:top w:val="nil"/>
          <w:bottom w:val="single" w:sz="8" w:space="0" w:color="5793C9" w:themeColor="accent4"/>
        </w:tcBorders>
      </w:tcPr>
    </w:tblStylePr>
    <w:tblStylePr w:type="lastRow">
      <w:rPr>
        <w:b/>
        <w:bCs/>
        <w:color w:val="1D70B6" w:themeColor="text2"/>
      </w:rPr>
      <w:tblPr/>
      <w:tcPr>
        <w:tcBorders>
          <w:top w:val="single" w:sz="8" w:space="0" w:color="5793C9" w:themeColor="accent4"/>
          <w:bottom w:val="single" w:sz="8" w:space="0" w:color="5793C9" w:themeColor="accent4"/>
        </w:tcBorders>
      </w:tcPr>
    </w:tblStylePr>
    <w:tblStylePr w:type="firstCol">
      <w:rPr>
        <w:b/>
        <w:bCs/>
      </w:rPr>
    </w:tblStylePr>
    <w:tblStylePr w:type="lastCol">
      <w:rPr>
        <w:b/>
        <w:bCs/>
      </w:rPr>
      <w:tblPr/>
      <w:tcPr>
        <w:tcBorders>
          <w:top w:val="single" w:sz="8" w:space="0" w:color="5793C9" w:themeColor="accent4"/>
          <w:bottom w:val="single" w:sz="8" w:space="0" w:color="5793C9" w:themeColor="accent4"/>
        </w:tcBorders>
      </w:tcPr>
    </w:tblStylePr>
    <w:tblStylePr w:type="band1Vert">
      <w:tblPr/>
      <w:tcPr>
        <w:shd w:val="clear" w:color="auto" w:fill="D5E4F1" w:themeFill="accent4" w:themeFillTint="3F"/>
      </w:tcPr>
    </w:tblStylePr>
    <w:tblStylePr w:type="band1Horz">
      <w:tblPr/>
      <w:tcPr>
        <w:shd w:val="clear" w:color="auto" w:fill="D5E4F1" w:themeFill="accent4" w:themeFillTint="3F"/>
      </w:tcPr>
    </w:tblStylePr>
  </w:style>
  <w:style w:type="table" w:styleId="MediumList1-Accent5">
    <w:name w:val="Medium List 1 Accent 5"/>
    <w:basedOn w:val="TableNormal"/>
    <w:uiPriority w:val="65"/>
    <w:semiHidden/>
    <w:unhideWhenUsed/>
    <w:rsid w:val="00070BCA"/>
    <w:pPr>
      <w:spacing w:after="0" w:line="240" w:lineRule="auto"/>
    </w:pPr>
    <w:rPr>
      <w:color w:val="1D70B8" w:themeColor="text1"/>
    </w:rPr>
    <w:tblPr>
      <w:tblStyleRowBandSize w:val="1"/>
      <w:tblStyleColBandSize w:val="1"/>
      <w:tblBorders>
        <w:top w:val="single" w:sz="8" w:space="0" w:color="BCBEC0" w:themeColor="accent5"/>
        <w:bottom w:val="single" w:sz="8" w:space="0" w:color="BCBEC0" w:themeColor="accent5"/>
      </w:tblBorders>
    </w:tblPr>
    <w:tblStylePr w:type="firstRow">
      <w:rPr>
        <w:rFonts w:asciiTheme="majorHAnsi" w:eastAsiaTheme="majorEastAsia" w:hAnsiTheme="majorHAnsi" w:cstheme="majorBidi"/>
      </w:rPr>
      <w:tblPr/>
      <w:tcPr>
        <w:tcBorders>
          <w:top w:val="nil"/>
          <w:bottom w:val="single" w:sz="8" w:space="0" w:color="BCBEC0" w:themeColor="accent5"/>
        </w:tcBorders>
      </w:tcPr>
    </w:tblStylePr>
    <w:tblStylePr w:type="lastRow">
      <w:rPr>
        <w:b/>
        <w:bCs/>
        <w:color w:val="1D70B6" w:themeColor="text2"/>
      </w:rPr>
      <w:tblPr/>
      <w:tcPr>
        <w:tcBorders>
          <w:top w:val="single" w:sz="8" w:space="0" w:color="BCBEC0" w:themeColor="accent5"/>
          <w:bottom w:val="single" w:sz="8" w:space="0" w:color="BCBEC0" w:themeColor="accent5"/>
        </w:tcBorders>
      </w:tcPr>
    </w:tblStylePr>
    <w:tblStylePr w:type="firstCol">
      <w:rPr>
        <w:b/>
        <w:bCs/>
      </w:rPr>
    </w:tblStylePr>
    <w:tblStylePr w:type="lastCol">
      <w:rPr>
        <w:b/>
        <w:bCs/>
      </w:rPr>
      <w:tblPr/>
      <w:tcPr>
        <w:tcBorders>
          <w:top w:val="single" w:sz="8" w:space="0" w:color="BCBEC0" w:themeColor="accent5"/>
          <w:bottom w:val="single" w:sz="8" w:space="0" w:color="BCBEC0" w:themeColor="accent5"/>
        </w:tcBorders>
      </w:tcPr>
    </w:tblStylePr>
    <w:tblStylePr w:type="band1Vert">
      <w:tblPr/>
      <w:tcPr>
        <w:shd w:val="clear" w:color="auto" w:fill="EEEEEF" w:themeFill="accent5" w:themeFillTint="3F"/>
      </w:tcPr>
    </w:tblStylePr>
    <w:tblStylePr w:type="band1Horz">
      <w:tblPr/>
      <w:tcPr>
        <w:shd w:val="clear" w:color="auto" w:fill="EEEEEF" w:themeFill="accent5" w:themeFillTint="3F"/>
      </w:tcPr>
    </w:tblStylePr>
  </w:style>
  <w:style w:type="table" w:styleId="MediumList1-Accent6">
    <w:name w:val="Medium List 1 Accent 6"/>
    <w:basedOn w:val="TableNormal"/>
    <w:uiPriority w:val="65"/>
    <w:semiHidden/>
    <w:unhideWhenUsed/>
    <w:rsid w:val="00070BCA"/>
    <w:pPr>
      <w:spacing w:after="0" w:line="240" w:lineRule="auto"/>
    </w:pPr>
    <w:rPr>
      <w:color w:val="1D70B8" w:themeColor="text1"/>
    </w:rPr>
    <w:tblPr>
      <w:tblStyleRowBandSize w:val="1"/>
      <w:tblStyleColBandSize w:val="1"/>
      <w:tblBorders>
        <w:top w:val="single" w:sz="8" w:space="0" w:color="8FB8DB" w:themeColor="accent6"/>
        <w:bottom w:val="single" w:sz="8" w:space="0" w:color="8FB8DB" w:themeColor="accent6"/>
      </w:tblBorders>
    </w:tblPr>
    <w:tblStylePr w:type="firstRow">
      <w:rPr>
        <w:rFonts w:asciiTheme="majorHAnsi" w:eastAsiaTheme="majorEastAsia" w:hAnsiTheme="majorHAnsi" w:cstheme="majorBidi"/>
      </w:rPr>
      <w:tblPr/>
      <w:tcPr>
        <w:tcBorders>
          <w:top w:val="nil"/>
          <w:bottom w:val="single" w:sz="8" w:space="0" w:color="8FB8DB" w:themeColor="accent6"/>
        </w:tcBorders>
      </w:tcPr>
    </w:tblStylePr>
    <w:tblStylePr w:type="lastRow">
      <w:rPr>
        <w:b/>
        <w:bCs/>
        <w:color w:val="1D70B6" w:themeColor="text2"/>
      </w:rPr>
      <w:tblPr/>
      <w:tcPr>
        <w:tcBorders>
          <w:top w:val="single" w:sz="8" w:space="0" w:color="8FB8DB" w:themeColor="accent6"/>
          <w:bottom w:val="single" w:sz="8" w:space="0" w:color="8FB8DB" w:themeColor="accent6"/>
        </w:tcBorders>
      </w:tcPr>
    </w:tblStylePr>
    <w:tblStylePr w:type="firstCol">
      <w:rPr>
        <w:b/>
        <w:bCs/>
      </w:rPr>
    </w:tblStylePr>
    <w:tblStylePr w:type="lastCol">
      <w:rPr>
        <w:b/>
        <w:bCs/>
      </w:rPr>
      <w:tblPr/>
      <w:tcPr>
        <w:tcBorders>
          <w:top w:val="single" w:sz="8" w:space="0" w:color="8FB8DB" w:themeColor="accent6"/>
          <w:bottom w:val="single" w:sz="8" w:space="0" w:color="8FB8DB" w:themeColor="accent6"/>
        </w:tcBorders>
      </w:tcPr>
    </w:tblStylePr>
    <w:tblStylePr w:type="band1Vert">
      <w:tblPr/>
      <w:tcPr>
        <w:shd w:val="clear" w:color="auto" w:fill="E3EDF6" w:themeFill="accent6" w:themeFillTint="3F"/>
      </w:tcPr>
    </w:tblStylePr>
    <w:tblStylePr w:type="band1Horz">
      <w:tblPr/>
      <w:tcPr>
        <w:shd w:val="clear" w:color="auto" w:fill="E3EDF6" w:themeFill="accent6" w:themeFillTint="3F"/>
      </w:tcPr>
    </w:tblStylePr>
  </w:style>
  <w:style w:type="table" w:styleId="MediumList2">
    <w:name w:val="Medium List 2"/>
    <w:basedOn w:val="TableNormal"/>
    <w:uiPriority w:val="66"/>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1D70B8" w:themeColor="text1"/>
        <w:left w:val="single" w:sz="8" w:space="0" w:color="1D70B8" w:themeColor="text1"/>
        <w:bottom w:val="single" w:sz="8" w:space="0" w:color="1D70B8" w:themeColor="text1"/>
        <w:right w:val="single" w:sz="8" w:space="0" w:color="1D70B8" w:themeColor="text1"/>
      </w:tblBorders>
    </w:tblPr>
    <w:tblStylePr w:type="firstRow">
      <w:rPr>
        <w:sz w:val="24"/>
        <w:szCs w:val="24"/>
      </w:rPr>
      <w:tblPr/>
      <w:tcPr>
        <w:tcBorders>
          <w:top w:val="nil"/>
          <w:left w:val="nil"/>
          <w:bottom w:val="single" w:sz="24" w:space="0" w:color="1D70B8"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70B8" w:themeColor="text1"/>
          <w:insideH w:val="nil"/>
          <w:insideV w:val="nil"/>
        </w:tcBorders>
        <w:shd w:val="clear" w:color="auto" w:fill="FFFFFF" w:themeFill="background1"/>
      </w:tcPr>
    </w:tblStylePr>
    <w:tblStylePr w:type="lastCol">
      <w:tblPr/>
      <w:tcPr>
        <w:tcBorders>
          <w:top w:val="nil"/>
          <w:left w:val="single" w:sz="8" w:space="0" w:color="1D70B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BF5" w:themeFill="text1" w:themeFillTint="3F"/>
      </w:tcPr>
    </w:tblStylePr>
    <w:tblStylePr w:type="band1Horz">
      <w:tblPr/>
      <w:tcPr>
        <w:tcBorders>
          <w:top w:val="nil"/>
          <w:bottom w:val="nil"/>
          <w:insideH w:val="nil"/>
          <w:insideV w:val="nil"/>
        </w:tcBorders>
        <w:shd w:val="clear" w:color="auto" w:fill="BFDBF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1D70B8" w:themeColor="accent1"/>
        <w:left w:val="single" w:sz="8" w:space="0" w:color="1D70B8" w:themeColor="accent1"/>
        <w:bottom w:val="single" w:sz="8" w:space="0" w:color="1D70B8" w:themeColor="accent1"/>
        <w:right w:val="single" w:sz="8" w:space="0" w:color="1D70B8" w:themeColor="accent1"/>
      </w:tblBorders>
    </w:tblPr>
    <w:tblStylePr w:type="firstRow">
      <w:rPr>
        <w:sz w:val="24"/>
        <w:szCs w:val="24"/>
      </w:rPr>
      <w:tblPr/>
      <w:tcPr>
        <w:tcBorders>
          <w:top w:val="nil"/>
          <w:left w:val="nil"/>
          <w:bottom w:val="single" w:sz="24" w:space="0" w:color="1D70B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70B8" w:themeColor="accent1"/>
          <w:insideH w:val="nil"/>
          <w:insideV w:val="nil"/>
        </w:tcBorders>
        <w:shd w:val="clear" w:color="auto" w:fill="FFFFFF" w:themeFill="background1"/>
      </w:tcPr>
    </w:tblStylePr>
    <w:tblStylePr w:type="lastCol">
      <w:tblPr/>
      <w:tcPr>
        <w:tcBorders>
          <w:top w:val="nil"/>
          <w:left w:val="single" w:sz="8" w:space="0" w:color="1D70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DBF5" w:themeFill="accent1" w:themeFillTint="3F"/>
      </w:tcPr>
    </w:tblStylePr>
    <w:tblStylePr w:type="band1Horz">
      <w:tblPr/>
      <w:tcPr>
        <w:tcBorders>
          <w:top w:val="nil"/>
          <w:bottom w:val="nil"/>
          <w:insideH w:val="nil"/>
          <w:insideV w:val="nil"/>
        </w:tcBorders>
        <w:shd w:val="clear" w:color="auto" w:fill="BFDB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A6A7AA" w:themeColor="accent2"/>
        <w:left w:val="single" w:sz="8" w:space="0" w:color="A6A7AA" w:themeColor="accent2"/>
        <w:bottom w:val="single" w:sz="8" w:space="0" w:color="A6A7AA" w:themeColor="accent2"/>
        <w:right w:val="single" w:sz="8" w:space="0" w:color="A6A7AA" w:themeColor="accent2"/>
      </w:tblBorders>
    </w:tblPr>
    <w:tblStylePr w:type="firstRow">
      <w:rPr>
        <w:sz w:val="24"/>
        <w:szCs w:val="24"/>
      </w:rPr>
      <w:tblPr/>
      <w:tcPr>
        <w:tcBorders>
          <w:top w:val="nil"/>
          <w:left w:val="nil"/>
          <w:bottom w:val="single" w:sz="24" w:space="0" w:color="A6A7A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6A7AA" w:themeColor="accent2"/>
          <w:insideH w:val="nil"/>
          <w:insideV w:val="nil"/>
        </w:tcBorders>
        <w:shd w:val="clear" w:color="auto" w:fill="FFFFFF" w:themeFill="background1"/>
      </w:tcPr>
    </w:tblStylePr>
    <w:tblStylePr w:type="lastCol">
      <w:tblPr/>
      <w:tcPr>
        <w:tcBorders>
          <w:top w:val="nil"/>
          <w:left w:val="single" w:sz="8" w:space="0" w:color="A6A7A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2" w:themeFillTint="3F"/>
      </w:tcPr>
    </w:tblStylePr>
    <w:tblStylePr w:type="band1Horz">
      <w:tblPr/>
      <w:tcPr>
        <w:tcBorders>
          <w:top w:val="nil"/>
          <w:bottom w:val="nil"/>
          <w:insideH w:val="nil"/>
          <w:insideV w:val="nil"/>
        </w:tcBorders>
        <w:shd w:val="clear" w:color="auto" w:fill="E9E9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5793C9" w:themeColor="accent4"/>
        <w:left w:val="single" w:sz="8" w:space="0" w:color="5793C9" w:themeColor="accent4"/>
        <w:bottom w:val="single" w:sz="8" w:space="0" w:color="5793C9" w:themeColor="accent4"/>
        <w:right w:val="single" w:sz="8" w:space="0" w:color="5793C9" w:themeColor="accent4"/>
      </w:tblBorders>
    </w:tblPr>
    <w:tblStylePr w:type="firstRow">
      <w:rPr>
        <w:sz w:val="24"/>
        <w:szCs w:val="24"/>
      </w:rPr>
      <w:tblPr/>
      <w:tcPr>
        <w:tcBorders>
          <w:top w:val="nil"/>
          <w:left w:val="nil"/>
          <w:bottom w:val="single" w:sz="24" w:space="0" w:color="5793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93C9" w:themeColor="accent4"/>
          <w:insideH w:val="nil"/>
          <w:insideV w:val="nil"/>
        </w:tcBorders>
        <w:shd w:val="clear" w:color="auto" w:fill="FFFFFF" w:themeFill="background1"/>
      </w:tcPr>
    </w:tblStylePr>
    <w:tblStylePr w:type="lastCol">
      <w:tblPr/>
      <w:tcPr>
        <w:tcBorders>
          <w:top w:val="nil"/>
          <w:left w:val="single" w:sz="8" w:space="0" w:color="5793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4F1" w:themeFill="accent4" w:themeFillTint="3F"/>
      </w:tcPr>
    </w:tblStylePr>
    <w:tblStylePr w:type="band1Horz">
      <w:tblPr/>
      <w:tcPr>
        <w:tcBorders>
          <w:top w:val="nil"/>
          <w:bottom w:val="nil"/>
          <w:insideH w:val="nil"/>
          <w:insideV w:val="nil"/>
        </w:tcBorders>
        <w:shd w:val="clear" w:color="auto" w:fill="D5E4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BCBEC0" w:themeColor="accent5"/>
        <w:left w:val="single" w:sz="8" w:space="0" w:color="BCBEC0" w:themeColor="accent5"/>
        <w:bottom w:val="single" w:sz="8" w:space="0" w:color="BCBEC0" w:themeColor="accent5"/>
        <w:right w:val="single" w:sz="8" w:space="0" w:color="BCBEC0" w:themeColor="accent5"/>
      </w:tblBorders>
    </w:tblPr>
    <w:tblStylePr w:type="firstRow">
      <w:rPr>
        <w:sz w:val="24"/>
        <w:szCs w:val="24"/>
      </w:rPr>
      <w:tblPr/>
      <w:tcPr>
        <w:tcBorders>
          <w:top w:val="nil"/>
          <w:left w:val="nil"/>
          <w:bottom w:val="single" w:sz="24" w:space="0" w:color="BCBE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BEC0" w:themeColor="accent5"/>
          <w:insideH w:val="nil"/>
          <w:insideV w:val="nil"/>
        </w:tcBorders>
        <w:shd w:val="clear" w:color="auto" w:fill="FFFFFF" w:themeFill="background1"/>
      </w:tcPr>
    </w:tblStylePr>
    <w:tblStylePr w:type="lastCol">
      <w:tblPr/>
      <w:tcPr>
        <w:tcBorders>
          <w:top w:val="nil"/>
          <w:left w:val="single" w:sz="8" w:space="0" w:color="BCBE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EEF" w:themeFill="accent5" w:themeFillTint="3F"/>
      </w:tcPr>
    </w:tblStylePr>
    <w:tblStylePr w:type="band1Horz">
      <w:tblPr/>
      <w:tcPr>
        <w:tcBorders>
          <w:top w:val="nil"/>
          <w:bottom w:val="nil"/>
          <w:insideH w:val="nil"/>
          <w:insideV w:val="nil"/>
        </w:tcBorders>
        <w:shd w:val="clear" w:color="auto" w:fill="EEEE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70BCA"/>
    <w:pPr>
      <w:spacing w:after="0" w:line="240" w:lineRule="auto"/>
    </w:pPr>
    <w:rPr>
      <w:rFonts w:asciiTheme="majorHAnsi" w:eastAsiaTheme="majorEastAsia" w:hAnsiTheme="majorHAnsi" w:cstheme="majorBidi"/>
      <w:color w:val="1D70B8" w:themeColor="text1"/>
    </w:rPr>
    <w:tblPr>
      <w:tblStyleRowBandSize w:val="1"/>
      <w:tblStyleColBandSize w:val="1"/>
      <w:tblBorders>
        <w:top w:val="single" w:sz="8" w:space="0" w:color="8FB8DB" w:themeColor="accent6"/>
        <w:left w:val="single" w:sz="8" w:space="0" w:color="8FB8DB" w:themeColor="accent6"/>
        <w:bottom w:val="single" w:sz="8" w:space="0" w:color="8FB8DB" w:themeColor="accent6"/>
        <w:right w:val="single" w:sz="8" w:space="0" w:color="8FB8DB" w:themeColor="accent6"/>
      </w:tblBorders>
    </w:tblPr>
    <w:tblStylePr w:type="firstRow">
      <w:rPr>
        <w:sz w:val="24"/>
        <w:szCs w:val="24"/>
      </w:rPr>
      <w:tblPr/>
      <w:tcPr>
        <w:tcBorders>
          <w:top w:val="nil"/>
          <w:left w:val="nil"/>
          <w:bottom w:val="single" w:sz="24" w:space="0" w:color="8FB8D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8DB" w:themeColor="accent6"/>
          <w:insideH w:val="nil"/>
          <w:insideV w:val="nil"/>
        </w:tcBorders>
        <w:shd w:val="clear" w:color="auto" w:fill="FFFFFF" w:themeFill="background1"/>
      </w:tcPr>
    </w:tblStylePr>
    <w:tblStylePr w:type="lastCol">
      <w:tblPr/>
      <w:tcPr>
        <w:tcBorders>
          <w:top w:val="nil"/>
          <w:left w:val="single" w:sz="8" w:space="0" w:color="8FB8D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DF6" w:themeFill="accent6" w:themeFillTint="3F"/>
      </w:tcPr>
    </w:tblStylePr>
    <w:tblStylePr w:type="band1Horz">
      <w:tblPr/>
      <w:tcPr>
        <w:tcBorders>
          <w:top w:val="nil"/>
          <w:bottom w:val="nil"/>
          <w:insideH w:val="nil"/>
          <w:insideV w:val="nil"/>
        </w:tcBorders>
        <w:shd w:val="clear" w:color="auto" w:fill="E3ED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70BCA"/>
    <w:pPr>
      <w:spacing w:after="0" w:line="240" w:lineRule="auto"/>
    </w:pPr>
    <w:tblPr>
      <w:tblStyleRowBandSize w:val="1"/>
      <w:tblStyleColBandSize w:val="1"/>
      <w:tblBorders>
        <w:top w:val="single" w:sz="8" w:space="0" w:color="3E95E0" w:themeColor="text1" w:themeTint="BF"/>
        <w:left w:val="single" w:sz="8" w:space="0" w:color="3E95E0" w:themeColor="text1" w:themeTint="BF"/>
        <w:bottom w:val="single" w:sz="8" w:space="0" w:color="3E95E0" w:themeColor="text1" w:themeTint="BF"/>
        <w:right w:val="single" w:sz="8" w:space="0" w:color="3E95E0" w:themeColor="text1" w:themeTint="BF"/>
        <w:insideH w:val="single" w:sz="8" w:space="0" w:color="3E95E0" w:themeColor="text1" w:themeTint="BF"/>
      </w:tblBorders>
    </w:tblPr>
    <w:tblStylePr w:type="firstRow">
      <w:pPr>
        <w:spacing w:before="0" w:after="0" w:line="240" w:lineRule="auto"/>
      </w:pPr>
      <w:rPr>
        <w:b/>
        <w:bCs/>
        <w:color w:val="FFFFFF" w:themeColor="background1"/>
      </w:rPr>
      <w:tblPr/>
      <w:tcPr>
        <w:tcBorders>
          <w:top w:val="single" w:sz="8" w:space="0" w:color="3E95E0" w:themeColor="text1" w:themeTint="BF"/>
          <w:left w:val="single" w:sz="8" w:space="0" w:color="3E95E0" w:themeColor="text1" w:themeTint="BF"/>
          <w:bottom w:val="single" w:sz="8" w:space="0" w:color="3E95E0" w:themeColor="text1" w:themeTint="BF"/>
          <w:right w:val="single" w:sz="8" w:space="0" w:color="3E95E0" w:themeColor="text1" w:themeTint="BF"/>
          <w:insideH w:val="nil"/>
          <w:insideV w:val="nil"/>
        </w:tcBorders>
        <w:shd w:val="clear" w:color="auto" w:fill="1D70B8" w:themeFill="text1"/>
      </w:tcPr>
    </w:tblStylePr>
    <w:tblStylePr w:type="lastRow">
      <w:pPr>
        <w:spacing w:before="0" w:after="0" w:line="240" w:lineRule="auto"/>
      </w:pPr>
      <w:rPr>
        <w:b/>
        <w:bCs/>
      </w:rPr>
      <w:tblPr/>
      <w:tcPr>
        <w:tcBorders>
          <w:top w:val="double" w:sz="6" w:space="0" w:color="3E95E0" w:themeColor="text1" w:themeTint="BF"/>
          <w:left w:val="single" w:sz="8" w:space="0" w:color="3E95E0" w:themeColor="text1" w:themeTint="BF"/>
          <w:bottom w:val="single" w:sz="8" w:space="0" w:color="3E95E0" w:themeColor="text1" w:themeTint="BF"/>
          <w:right w:val="single" w:sz="8" w:space="0" w:color="3E95E0" w:themeColor="text1" w:themeTint="BF"/>
          <w:insideH w:val="nil"/>
          <w:insideV w:val="nil"/>
        </w:tcBorders>
      </w:tcPr>
    </w:tblStylePr>
    <w:tblStylePr w:type="firstCol">
      <w:rPr>
        <w:b/>
        <w:bCs/>
      </w:rPr>
    </w:tblStylePr>
    <w:tblStylePr w:type="lastCol">
      <w:rPr>
        <w:b/>
        <w:bCs/>
      </w:rPr>
    </w:tblStylePr>
    <w:tblStylePr w:type="band1Vert">
      <w:tblPr/>
      <w:tcPr>
        <w:shd w:val="clear" w:color="auto" w:fill="BFDBF5" w:themeFill="text1" w:themeFillTint="3F"/>
      </w:tcPr>
    </w:tblStylePr>
    <w:tblStylePr w:type="band1Horz">
      <w:tblPr/>
      <w:tcPr>
        <w:tcBorders>
          <w:insideH w:val="nil"/>
          <w:insideV w:val="nil"/>
        </w:tcBorders>
        <w:shd w:val="clear" w:color="auto" w:fill="BFDBF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70BCA"/>
    <w:pPr>
      <w:spacing w:after="0" w:line="240" w:lineRule="auto"/>
    </w:pPr>
    <w:tblPr>
      <w:tblStyleRowBandSize w:val="1"/>
      <w:tblStyleColBandSize w:val="1"/>
      <w:tblBorders>
        <w:top w:val="single" w:sz="8" w:space="0" w:color="3E95E0" w:themeColor="accent1" w:themeTint="BF"/>
        <w:left w:val="single" w:sz="8" w:space="0" w:color="3E95E0" w:themeColor="accent1" w:themeTint="BF"/>
        <w:bottom w:val="single" w:sz="8" w:space="0" w:color="3E95E0" w:themeColor="accent1" w:themeTint="BF"/>
        <w:right w:val="single" w:sz="8" w:space="0" w:color="3E95E0" w:themeColor="accent1" w:themeTint="BF"/>
        <w:insideH w:val="single" w:sz="8" w:space="0" w:color="3E95E0" w:themeColor="accent1" w:themeTint="BF"/>
      </w:tblBorders>
    </w:tblPr>
    <w:tblStylePr w:type="firstRow">
      <w:pPr>
        <w:spacing w:before="0" w:after="0" w:line="240" w:lineRule="auto"/>
      </w:pPr>
      <w:rPr>
        <w:b/>
        <w:bCs/>
        <w:color w:val="FFFFFF" w:themeColor="background1"/>
      </w:rPr>
      <w:tblPr/>
      <w:tcPr>
        <w:tcBorders>
          <w:top w:val="single" w:sz="8" w:space="0" w:color="3E95E0" w:themeColor="accent1" w:themeTint="BF"/>
          <w:left w:val="single" w:sz="8" w:space="0" w:color="3E95E0" w:themeColor="accent1" w:themeTint="BF"/>
          <w:bottom w:val="single" w:sz="8" w:space="0" w:color="3E95E0" w:themeColor="accent1" w:themeTint="BF"/>
          <w:right w:val="single" w:sz="8" w:space="0" w:color="3E95E0" w:themeColor="accent1" w:themeTint="BF"/>
          <w:insideH w:val="nil"/>
          <w:insideV w:val="nil"/>
        </w:tcBorders>
        <w:shd w:val="clear" w:color="auto" w:fill="1D70B8" w:themeFill="accent1"/>
      </w:tcPr>
    </w:tblStylePr>
    <w:tblStylePr w:type="lastRow">
      <w:pPr>
        <w:spacing w:before="0" w:after="0" w:line="240" w:lineRule="auto"/>
      </w:pPr>
      <w:rPr>
        <w:b/>
        <w:bCs/>
      </w:rPr>
      <w:tblPr/>
      <w:tcPr>
        <w:tcBorders>
          <w:top w:val="double" w:sz="6" w:space="0" w:color="3E95E0" w:themeColor="accent1" w:themeTint="BF"/>
          <w:left w:val="single" w:sz="8" w:space="0" w:color="3E95E0" w:themeColor="accent1" w:themeTint="BF"/>
          <w:bottom w:val="single" w:sz="8" w:space="0" w:color="3E95E0" w:themeColor="accent1" w:themeTint="BF"/>
          <w:right w:val="single" w:sz="8" w:space="0" w:color="3E95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BF5" w:themeFill="accent1" w:themeFillTint="3F"/>
      </w:tcPr>
    </w:tblStylePr>
    <w:tblStylePr w:type="band1Horz">
      <w:tblPr/>
      <w:tcPr>
        <w:tcBorders>
          <w:insideH w:val="nil"/>
          <w:insideV w:val="nil"/>
        </w:tcBorders>
        <w:shd w:val="clear" w:color="auto" w:fill="BFDB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70BCA"/>
    <w:pPr>
      <w:spacing w:after="0" w:line="240" w:lineRule="auto"/>
    </w:pPr>
    <w:tblPr>
      <w:tblStyleRowBandSize w:val="1"/>
      <w:tblStyleColBandSize w:val="1"/>
      <w:tblBorders>
        <w:top w:val="single" w:sz="8" w:space="0" w:color="BCBDBF" w:themeColor="accent2" w:themeTint="BF"/>
        <w:left w:val="single" w:sz="8" w:space="0" w:color="BCBDBF" w:themeColor="accent2" w:themeTint="BF"/>
        <w:bottom w:val="single" w:sz="8" w:space="0" w:color="BCBDBF" w:themeColor="accent2" w:themeTint="BF"/>
        <w:right w:val="single" w:sz="8" w:space="0" w:color="BCBDBF" w:themeColor="accent2" w:themeTint="BF"/>
        <w:insideH w:val="single" w:sz="8" w:space="0" w:color="BCBDBF" w:themeColor="accent2" w:themeTint="BF"/>
      </w:tblBorders>
    </w:tblPr>
    <w:tblStylePr w:type="firstRow">
      <w:pPr>
        <w:spacing w:before="0" w:after="0" w:line="240" w:lineRule="auto"/>
      </w:pPr>
      <w:rPr>
        <w:b/>
        <w:bCs/>
        <w:color w:val="FFFFFF" w:themeColor="background1"/>
      </w:rPr>
      <w:tblPr/>
      <w:tcPr>
        <w:tcBorders>
          <w:top w:val="single" w:sz="8" w:space="0" w:color="BCBDBF" w:themeColor="accent2" w:themeTint="BF"/>
          <w:left w:val="single" w:sz="8" w:space="0" w:color="BCBDBF" w:themeColor="accent2" w:themeTint="BF"/>
          <w:bottom w:val="single" w:sz="8" w:space="0" w:color="BCBDBF" w:themeColor="accent2" w:themeTint="BF"/>
          <w:right w:val="single" w:sz="8" w:space="0" w:color="BCBDBF" w:themeColor="accent2" w:themeTint="BF"/>
          <w:insideH w:val="nil"/>
          <w:insideV w:val="nil"/>
        </w:tcBorders>
        <w:shd w:val="clear" w:color="auto" w:fill="A6A7AA" w:themeFill="accent2"/>
      </w:tcPr>
    </w:tblStylePr>
    <w:tblStylePr w:type="lastRow">
      <w:pPr>
        <w:spacing w:before="0" w:after="0" w:line="240" w:lineRule="auto"/>
      </w:pPr>
      <w:rPr>
        <w:b/>
        <w:bCs/>
      </w:rPr>
      <w:tblPr/>
      <w:tcPr>
        <w:tcBorders>
          <w:top w:val="double" w:sz="6" w:space="0" w:color="BCBDBF" w:themeColor="accent2" w:themeTint="BF"/>
          <w:left w:val="single" w:sz="8" w:space="0" w:color="BCBDBF" w:themeColor="accent2" w:themeTint="BF"/>
          <w:bottom w:val="single" w:sz="8" w:space="0" w:color="BCBDBF" w:themeColor="accent2" w:themeTint="BF"/>
          <w:right w:val="single" w:sz="8" w:space="0" w:color="BCBD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2" w:themeFillTint="3F"/>
      </w:tcPr>
    </w:tblStylePr>
    <w:tblStylePr w:type="band1Horz">
      <w:tblPr/>
      <w:tcPr>
        <w:tcBorders>
          <w:insideH w:val="nil"/>
          <w:insideV w:val="nil"/>
        </w:tcBorders>
        <w:shd w:val="clear" w:color="auto" w:fill="E9E9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70BC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70BCA"/>
    <w:pPr>
      <w:spacing w:after="0" w:line="240" w:lineRule="auto"/>
    </w:pPr>
    <w:tblPr>
      <w:tblStyleRowBandSize w:val="1"/>
      <w:tblStyleColBandSize w:val="1"/>
      <w:tblBorders>
        <w:top w:val="single" w:sz="8" w:space="0" w:color="81AED6" w:themeColor="accent4" w:themeTint="BF"/>
        <w:left w:val="single" w:sz="8" w:space="0" w:color="81AED6" w:themeColor="accent4" w:themeTint="BF"/>
        <w:bottom w:val="single" w:sz="8" w:space="0" w:color="81AED6" w:themeColor="accent4" w:themeTint="BF"/>
        <w:right w:val="single" w:sz="8" w:space="0" w:color="81AED6" w:themeColor="accent4" w:themeTint="BF"/>
        <w:insideH w:val="single" w:sz="8" w:space="0" w:color="81AED6" w:themeColor="accent4" w:themeTint="BF"/>
      </w:tblBorders>
    </w:tblPr>
    <w:tblStylePr w:type="firstRow">
      <w:pPr>
        <w:spacing w:before="0" w:after="0" w:line="240" w:lineRule="auto"/>
      </w:pPr>
      <w:rPr>
        <w:b/>
        <w:bCs/>
        <w:color w:val="FFFFFF" w:themeColor="background1"/>
      </w:rPr>
      <w:tblPr/>
      <w:tcPr>
        <w:tcBorders>
          <w:top w:val="single" w:sz="8" w:space="0" w:color="81AED6" w:themeColor="accent4" w:themeTint="BF"/>
          <w:left w:val="single" w:sz="8" w:space="0" w:color="81AED6" w:themeColor="accent4" w:themeTint="BF"/>
          <w:bottom w:val="single" w:sz="8" w:space="0" w:color="81AED6" w:themeColor="accent4" w:themeTint="BF"/>
          <w:right w:val="single" w:sz="8" w:space="0" w:color="81AED6" w:themeColor="accent4" w:themeTint="BF"/>
          <w:insideH w:val="nil"/>
          <w:insideV w:val="nil"/>
        </w:tcBorders>
        <w:shd w:val="clear" w:color="auto" w:fill="5793C9" w:themeFill="accent4"/>
      </w:tcPr>
    </w:tblStylePr>
    <w:tblStylePr w:type="lastRow">
      <w:pPr>
        <w:spacing w:before="0" w:after="0" w:line="240" w:lineRule="auto"/>
      </w:pPr>
      <w:rPr>
        <w:b/>
        <w:bCs/>
      </w:rPr>
      <w:tblPr/>
      <w:tcPr>
        <w:tcBorders>
          <w:top w:val="double" w:sz="6" w:space="0" w:color="81AED6" w:themeColor="accent4" w:themeTint="BF"/>
          <w:left w:val="single" w:sz="8" w:space="0" w:color="81AED6" w:themeColor="accent4" w:themeTint="BF"/>
          <w:bottom w:val="single" w:sz="8" w:space="0" w:color="81AED6" w:themeColor="accent4" w:themeTint="BF"/>
          <w:right w:val="single" w:sz="8" w:space="0" w:color="81A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4F1" w:themeFill="accent4" w:themeFillTint="3F"/>
      </w:tcPr>
    </w:tblStylePr>
    <w:tblStylePr w:type="band1Horz">
      <w:tblPr/>
      <w:tcPr>
        <w:tcBorders>
          <w:insideH w:val="nil"/>
          <w:insideV w:val="nil"/>
        </w:tcBorders>
        <w:shd w:val="clear" w:color="auto" w:fill="D5E4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70BCA"/>
    <w:pPr>
      <w:spacing w:after="0" w:line="240" w:lineRule="auto"/>
    </w:pPr>
    <w:tblPr>
      <w:tblStyleRowBandSize w:val="1"/>
      <w:tblStyleColBandSize w:val="1"/>
      <w:tblBorders>
        <w:top w:val="single" w:sz="8" w:space="0" w:color="CCCECF" w:themeColor="accent5" w:themeTint="BF"/>
        <w:left w:val="single" w:sz="8" w:space="0" w:color="CCCECF" w:themeColor="accent5" w:themeTint="BF"/>
        <w:bottom w:val="single" w:sz="8" w:space="0" w:color="CCCECF" w:themeColor="accent5" w:themeTint="BF"/>
        <w:right w:val="single" w:sz="8" w:space="0" w:color="CCCECF" w:themeColor="accent5" w:themeTint="BF"/>
        <w:insideH w:val="single" w:sz="8" w:space="0" w:color="CCCECF" w:themeColor="accent5" w:themeTint="BF"/>
      </w:tblBorders>
    </w:tblPr>
    <w:tblStylePr w:type="firstRow">
      <w:pPr>
        <w:spacing w:before="0" w:after="0" w:line="240" w:lineRule="auto"/>
      </w:pPr>
      <w:rPr>
        <w:b/>
        <w:bCs/>
        <w:color w:val="FFFFFF" w:themeColor="background1"/>
      </w:rPr>
      <w:tblPr/>
      <w:tcPr>
        <w:tcBorders>
          <w:top w:val="single" w:sz="8" w:space="0" w:color="CCCECF" w:themeColor="accent5" w:themeTint="BF"/>
          <w:left w:val="single" w:sz="8" w:space="0" w:color="CCCECF" w:themeColor="accent5" w:themeTint="BF"/>
          <w:bottom w:val="single" w:sz="8" w:space="0" w:color="CCCECF" w:themeColor="accent5" w:themeTint="BF"/>
          <w:right w:val="single" w:sz="8" w:space="0" w:color="CCCECF" w:themeColor="accent5" w:themeTint="BF"/>
          <w:insideH w:val="nil"/>
          <w:insideV w:val="nil"/>
        </w:tcBorders>
        <w:shd w:val="clear" w:color="auto" w:fill="BCBEC0" w:themeFill="accent5"/>
      </w:tcPr>
    </w:tblStylePr>
    <w:tblStylePr w:type="lastRow">
      <w:pPr>
        <w:spacing w:before="0" w:after="0" w:line="240" w:lineRule="auto"/>
      </w:pPr>
      <w:rPr>
        <w:b/>
        <w:bCs/>
      </w:rPr>
      <w:tblPr/>
      <w:tcPr>
        <w:tcBorders>
          <w:top w:val="double" w:sz="6" w:space="0" w:color="CCCECF" w:themeColor="accent5" w:themeTint="BF"/>
          <w:left w:val="single" w:sz="8" w:space="0" w:color="CCCECF" w:themeColor="accent5" w:themeTint="BF"/>
          <w:bottom w:val="single" w:sz="8" w:space="0" w:color="CCCECF" w:themeColor="accent5" w:themeTint="BF"/>
          <w:right w:val="single" w:sz="8" w:space="0" w:color="CCCE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EEF" w:themeFill="accent5" w:themeFillTint="3F"/>
      </w:tcPr>
    </w:tblStylePr>
    <w:tblStylePr w:type="band1Horz">
      <w:tblPr/>
      <w:tcPr>
        <w:tcBorders>
          <w:insideH w:val="nil"/>
          <w:insideV w:val="nil"/>
        </w:tcBorders>
        <w:shd w:val="clear" w:color="auto" w:fill="EEEE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70BCA"/>
    <w:pPr>
      <w:spacing w:after="0" w:line="240" w:lineRule="auto"/>
    </w:pPr>
    <w:tblPr>
      <w:tblStyleRowBandSize w:val="1"/>
      <w:tblStyleColBandSize w:val="1"/>
      <w:tblBorders>
        <w:top w:val="single" w:sz="8" w:space="0" w:color="ABC9E4" w:themeColor="accent6" w:themeTint="BF"/>
        <w:left w:val="single" w:sz="8" w:space="0" w:color="ABC9E4" w:themeColor="accent6" w:themeTint="BF"/>
        <w:bottom w:val="single" w:sz="8" w:space="0" w:color="ABC9E4" w:themeColor="accent6" w:themeTint="BF"/>
        <w:right w:val="single" w:sz="8" w:space="0" w:color="ABC9E4" w:themeColor="accent6" w:themeTint="BF"/>
        <w:insideH w:val="single" w:sz="8" w:space="0" w:color="ABC9E4" w:themeColor="accent6" w:themeTint="BF"/>
      </w:tblBorders>
    </w:tblPr>
    <w:tblStylePr w:type="firstRow">
      <w:pPr>
        <w:spacing w:before="0" w:after="0" w:line="240" w:lineRule="auto"/>
      </w:pPr>
      <w:rPr>
        <w:b/>
        <w:bCs/>
        <w:color w:val="FFFFFF" w:themeColor="background1"/>
      </w:rPr>
      <w:tblPr/>
      <w:tcPr>
        <w:tcBorders>
          <w:top w:val="single" w:sz="8" w:space="0" w:color="ABC9E4" w:themeColor="accent6" w:themeTint="BF"/>
          <w:left w:val="single" w:sz="8" w:space="0" w:color="ABC9E4" w:themeColor="accent6" w:themeTint="BF"/>
          <w:bottom w:val="single" w:sz="8" w:space="0" w:color="ABC9E4" w:themeColor="accent6" w:themeTint="BF"/>
          <w:right w:val="single" w:sz="8" w:space="0" w:color="ABC9E4" w:themeColor="accent6" w:themeTint="BF"/>
          <w:insideH w:val="nil"/>
          <w:insideV w:val="nil"/>
        </w:tcBorders>
        <w:shd w:val="clear" w:color="auto" w:fill="8FB8DB" w:themeFill="accent6"/>
      </w:tcPr>
    </w:tblStylePr>
    <w:tblStylePr w:type="lastRow">
      <w:pPr>
        <w:spacing w:before="0" w:after="0" w:line="240" w:lineRule="auto"/>
      </w:pPr>
      <w:rPr>
        <w:b/>
        <w:bCs/>
      </w:rPr>
      <w:tblPr/>
      <w:tcPr>
        <w:tcBorders>
          <w:top w:val="double" w:sz="6" w:space="0" w:color="ABC9E4" w:themeColor="accent6" w:themeTint="BF"/>
          <w:left w:val="single" w:sz="8" w:space="0" w:color="ABC9E4" w:themeColor="accent6" w:themeTint="BF"/>
          <w:bottom w:val="single" w:sz="8" w:space="0" w:color="ABC9E4" w:themeColor="accent6" w:themeTint="BF"/>
          <w:right w:val="single" w:sz="8" w:space="0" w:color="ABC9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DF6" w:themeFill="accent6" w:themeFillTint="3F"/>
      </w:tcPr>
    </w:tblStylePr>
    <w:tblStylePr w:type="band1Horz">
      <w:tblPr/>
      <w:tcPr>
        <w:tcBorders>
          <w:insideH w:val="nil"/>
          <w:insideV w:val="nil"/>
        </w:tcBorders>
        <w:shd w:val="clear" w:color="auto" w:fill="E3ED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70B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70B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70B8" w:themeFill="text1"/>
      </w:tcPr>
    </w:tblStylePr>
    <w:tblStylePr w:type="lastCol">
      <w:rPr>
        <w:b/>
        <w:bCs/>
        <w:color w:val="FFFFFF" w:themeColor="background1"/>
      </w:rPr>
      <w:tblPr/>
      <w:tcPr>
        <w:tcBorders>
          <w:left w:val="nil"/>
          <w:right w:val="nil"/>
          <w:insideH w:val="nil"/>
          <w:insideV w:val="nil"/>
        </w:tcBorders>
        <w:shd w:val="clear" w:color="auto" w:fill="1D70B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70B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70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70B8" w:themeFill="accent1"/>
      </w:tcPr>
    </w:tblStylePr>
    <w:tblStylePr w:type="lastCol">
      <w:rPr>
        <w:b/>
        <w:bCs/>
        <w:color w:val="FFFFFF" w:themeColor="background1"/>
      </w:rPr>
      <w:tblPr/>
      <w:tcPr>
        <w:tcBorders>
          <w:left w:val="nil"/>
          <w:right w:val="nil"/>
          <w:insideH w:val="nil"/>
          <w:insideV w:val="nil"/>
        </w:tcBorders>
        <w:shd w:val="clear" w:color="auto" w:fill="1D70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70B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6A7A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6A7AA" w:themeFill="accent2"/>
      </w:tcPr>
    </w:tblStylePr>
    <w:tblStylePr w:type="lastCol">
      <w:rPr>
        <w:b/>
        <w:bCs/>
        <w:color w:val="FFFFFF" w:themeColor="background1"/>
      </w:rPr>
      <w:tblPr/>
      <w:tcPr>
        <w:tcBorders>
          <w:left w:val="nil"/>
          <w:right w:val="nil"/>
          <w:insideH w:val="nil"/>
          <w:insideV w:val="nil"/>
        </w:tcBorders>
        <w:shd w:val="clear" w:color="auto" w:fill="A6A7A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70B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70B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93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793C9" w:themeFill="accent4"/>
      </w:tcPr>
    </w:tblStylePr>
    <w:tblStylePr w:type="lastCol">
      <w:rPr>
        <w:b/>
        <w:bCs/>
        <w:color w:val="FFFFFF" w:themeColor="background1"/>
      </w:rPr>
      <w:tblPr/>
      <w:tcPr>
        <w:tcBorders>
          <w:left w:val="nil"/>
          <w:right w:val="nil"/>
          <w:insideH w:val="nil"/>
          <w:insideV w:val="nil"/>
        </w:tcBorders>
        <w:shd w:val="clear" w:color="auto" w:fill="5793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70B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BE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BEC0" w:themeFill="accent5"/>
      </w:tcPr>
    </w:tblStylePr>
    <w:tblStylePr w:type="lastCol">
      <w:rPr>
        <w:b/>
        <w:bCs/>
        <w:color w:val="FFFFFF" w:themeColor="background1"/>
      </w:rPr>
      <w:tblPr/>
      <w:tcPr>
        <w:tcBorders>
          <w:left w:val="nil"/>
          <w:right w:val="nil"/>
          <w:insideH w:val="nil"/>
          <w:insideV w:val="nil"/>
        </w:tcBorders>
        <w:shd w:val="clear" w:color="auto" w:fill="BCBE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70B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8D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8DB" w:themeFill="accent6"/>
      </w:tcPr>
    </w:tblStylePr>
    <w:tblStylePr w:type="lastCol">
      <w:rPr>
        <w:b/>
        <w:bCs/>
        <w:color w:val="FFFFFF" w:themeColor="background1"/>
      </w:rPr>
      <w:tblPr/>
      <w:tcPr>
        <w:tcBorders>
          <w:left w:val="nil"/>
          <w:right w:val="nil"/>
          <w:insideH w:val="nil"/>
          <w:insideV w:val="nil"/>
        </w:tcBorders>
        <w:shd w:val="clear" w:color="auto" w:fill="8FB8D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70BCA"/>
    <w:rPr>
      <w:color w:val="1D70B8" w:themeColor="accent1"/>
      <w:shd w:val="clear" w:color="auto" w:fill="E1DFDD"/>
    </w:rPr>
  </w:style>
  <w:style w:type="paragraph" w:styleId="MessageHeader">
    <w:name w:val="Message Header"/>
    <w:basedOn w:val="Normal"/>
    <w:link w:val="MessageHeaderChar"/>
    <w:uiPriority w:val="99"/>
    <w:semiHidden/>
    <w:unhideWhenUsed/>
    <w:rsid w:val="00070BC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0BC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70BCA"/>
    <w:pPr>
      <w:ind w:left="720"/>
    </w:pPr>
  </w:style>
  <w:style w:type="paragraph" w:styleId="NoteHeading">
    <w:name w:val="Note Heading"/>
    <w:basedOn w:val="Normal"/>
    <w:next w:val="Normal"/>
    <w:link w:val="NoteHeadingChar"/>
    <w:uiPriority w:val="99"/>
    <w:semiHidden/>
    <w:unhideWhenUsed/>
    <w:rsid w:val="00070BCA"/>
    <w:pPr>
      <w:spacing w:line="240" w:lineRule="auto"/>
    </w:pPr>
  </w:style>
  <w:style w:type="character" w:customStyle="1" w:styleId="NoteHeadingChar">
    <w:name w:val="Note Heading Char"/>
    <w:basedOn w:val="DefaultParagraphFont"/>
    <w:link w:val="NoteHeading"/>
    <w:uiPriority w:val="99"/>
    <w:semiHidden/>
    <w:rsid w:val="00070BCA"/>
  </w:style>
  <w:style w:type="character" w:styleId="PageNumber">
    <w:name w:val="page number"/>
    <w:basedOn w:val="DefaultParagraphFont"/>
    <w:uiPriority w:val="16"/>
    <w:semiHidden/>
    <w:unhideWhenUsed/>
    <w:rsid w:val="00070BCA"/>
  </w:style>
  <w:style w:type="table" w:styleId="PlainTable1">
    <w:name w:val="Plain Table 1"/>
    <w:basedOn w:val="TableNormal"/>
    <w:uiPriority w:val="41"/>
    <w:rsid w:val="00070B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0BCA"/>
    <w:pPr>
      <w:spacing w:after="0" w:line="240" w:lineRule="auto"/>
    </w:pPr>
    <w:tblPr>
      <w:tblStyleRowBandSize w:val="1"/>
      <w:tblStyleColBandSize w:val="1"/>
      <w:tblBorders>
        <w:top w:val="single" w:sz="4" w:space="0" w:color="7EB7EA" w:themeColor="text1" w:themeTint="80"/>
        <w:bottom w:val="single" w:sz="4" w:space="0" w:color="7EB7EA" w:themeColor="text1" w:themeTint="80"/>
      </w:tblBorders>
    </w:tblPr>
    <w:tblStylePr w:type="firstRow">
      <w:rPr>
        <w:b/>
        <w:bCs/>
      </w:rPr>
      <w:tblPr/>
      <w:tcPr>
        <w:tcBorders>
          <w:bottom w:val="single" w:sz="4" w:space="0" w:color="7EB7EA" w:themeColor="text1" w:themeTint="80"/>
        </w:tcBorders>
      </w:tcPr>
    </w:tblStylePr>
    <w:tblStylePr w:type="lastRow">
      <w:rPr>
        <w:b/>
        <w:bCs/>
      </w:rPr>
      <w:tblPr/>
      <w:tcPr>
        <w:tcBorders>
          <w:top w:val="single" w:sz="4" w:space="0" w:color="7EB7EA" w:themeColor="text1" w:themeTint="80"/>
        </w:tcBorders>
      </w:tcPr>
    </w:tblStylePr>
    <w:tblStylePr w:type="firstCol">
      <w:rPr>
        <w:b/>
        <w:bCs/>
      </w:rPr>
    </w:tblStylePr>
    <w:tblStylePr w:type="lastCol">
      <w:rPr>
        <w:b/>
        <w:bCs/>
      </w:rPr>
    </w:tblStylePr>
    <w:tblStylePr w:type="band1Vert">
      <w:tblPr/>
      <w:tcPr>
        <w:tcBorders>
          <w:left w:val="single" w:sz="4" w:space="0" w:color="7EB7EA" w:themeColor="text1" w:themeTint="80"/>
          <w:right w:val="single" w:sz="4" w:space="0" w:color="7EB7EA" w:themeColor="text1" w:themeTint="80"/>
        </w:tcBorders>
      </w:tcPr>
    </w:tblStylePr>
    <w:tblStylePr w:type="band2Vert">
      <w:tblPr/>
      <w:tcPr>
        <w:tcBorders>
          <w:left w:val="single" w:sz="4" w:space="0" w:color="7EB7EA" w:themeColor="text1" w:themeTint="80"/>
          <w:right w:val="single" w:sz="4" w:space="0" w:color="7EB7EA" w:themeColor="text1" w:themeTint="80"/>
        </w:tcBorders>
      </w:tcPr>
    </w:tblStylePr>
    <w:tblStylePr w:type="band1Horz">
      <w:tblPr/>
      <w:tcPr>
        <w:tcBorders>
          <w:top w:val="single" w:sz="4" w:space="0" w:color="7EB7EA" w:themeColor="text1" w:themeTint="80"/>
          <w:bottom w:val="single" w:sz="4" w:space="0" w:color="7EB7EA" w:themeColor="text1" w:themeTint="80"/>
        </w:tcBorders>
      </w:tcPr>
    </w:tblStylePr>
  </w:style>
  <w:style w:type="table" w:styleId="PlainTable3">
    <w:name w:val="Plain Table 3"/>
    <w:basedOn w:val="TableNormal"/>
    <w:uiPriority w:val="43"/>
    <w:rsid w:val="00070BCA"/>
    <w:pPr>
      <w:spacing w:after="0" w:line="240" w:lineRule="auto"/>
    </w:pPr>
    <w:tblPr>
      <w:tblStyleRowBandSize w:val="1"/>
      <w:tblStyleColBandSize w:val="1"/>
    </w:tblPr>
    <w:tblStylePr w:type="firstRow">
      <w:rPr>
        <w:b/>
        <w:bCs/>
        <w:caps/>
      </w:rPr>
      <w:tblPr/>
      <w:tcPr>
        <w:tcBorders>
          <w:bottom w:val="single" w:sz="4" w:space="0" w:color="7EB7E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EB7E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70BC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70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B7E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B7E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B7E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B7E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70BCA"/>
    <w:pPr>
      <w:spacing w:line="240" w:lineRule="auto"/>
    </w:pPr>
    <w:rPr>
      <w:rFonts w:ascii="Consolas" w:hAnsi="Consolas"/>
    </w:rPr>
  </w:style>
  <w:style w:type="character" w:customStyle="1" w:styleId="PlainTextChar">
    <w:name w:val="Plain Text Char"/>
    <w:basedOn w:val="DefaultParagraphFont"/>
    <w:link w:val="PlainText"/>
    <w:uiPriority w:val="99"/>
    <w:semiHidden/>
    <w:rsid w:val="00070BCA"/>
    <w:rPr>
      <w:rFonts w:ascii="Consolas" w:hAnsi="Consolas"/>
    </w:rPr>
  </w:style>
  <w:style w:type="paragraph" w:styleId="Signature">
    <w:name w:val="Signature"/>
    <w:basedOn w:val="Normal"/>
    <w:link w:val="SignatureChar"/>
    <w:uiPriority w:val="99"/>
    <w:semiHidden/>
    <w:unhideWhenUsed/>
    <w:rsid w:val="00070BCA"/>
    <w:pPr>
      <w:spacing w:line="240" w:lineRule="auto"/>
      <w:ind w:left="4252"/>
    </w:pPr>
  </w:style>
  <w:style w:type="character" w:customStyle="1" w:styleId="SignatureChar">
    <w:name w:val="Signature Char"/>
    <w:basedOn w:val="DefaultParagraphFont"/>
    <w:link w:val="Signature"/>
    <w:uiPriority w:val="99"/>
    <w:semiHidden/>
    <w:rsid w:val="00070BCA"/>
  </w:style>
  <w:style w:type="character" w:styleId="SmartHyperlink">
    <w:name w:val="Smart Hyperlink"/>
    <w:basedOn w:val="DefaultParagraphFont"/>
    <w:uiPriority w:val="99"/>
    <w:semiHidden/>
    <w:unhideWhenUsed/>
    <w:rsid w:val="00070BCA"/>
    <w:rPr>
      <w:u w:val="dotted"/>
    </w:rPr>
  </w:style>
  <w:style w:type="character" w:styleId="Strong">
    <w:name w:val="Strong"/>
    <w:basedOn w:val="DefaultParagraphFont"/>
    <w:uiPriority w:val="22"/>
    <w:semiHidden/>
    <w:qFormat/>
    <w:rsid w:val="00070BCA"/>
    <w:rPr>
      <w:b/>
      <w:bCs/>
    </w:rPr>
  </w:style>
  <w:style w:type="paragraph" w:styleId="Subtitle">
    <w:name w:val="Subtitle"/>
    <w:basedOn w:val="Normal"/>
    <w:next w:val="Normal"/>
    <w:link w:val="SubtitleChar"/>
    <w:uiPriority w:val="11"/>
    <w:semiHidden/>
    <w:qFormat/>
    <w:rsid w:val="00070BCA"/>
    <w:pPr>
      <w:numPr>
        <w:ilvl w:val="1"/>
      </w:numPr>
      <w:spacing w:after="160"/>
    </w:pPr>
    <w:rPr>
      <w:rFonts w:eastAsiaTheme="minorEastAsia"/>
      <w:color w:val="58A3E4" w:themeColor="text1" w:themeTint="A5"/>
      <w:spacing w:val="15"/>
      <w:sz w:val="22"/>
      <w:szCs w:val="22"/>
    </w:rPr>
  </w:style>
  <w:style w:type="character" w:customStyle="1" w:styleId="SubtitleChar">
    <w:name w:val="Subtitle Char"/>
    <w:basedOn w:val="DefaultParagraphFont"/>
    <w:link w:val="Subtitle"/>
    <w:uiPriority w:val="11"/>
    <w:semiHidden/>
    <w:rsid w:val="00070BCA"/>
    <w:rPr>
      <w:rFonts w:eastAsiaTheme="minorEastAsia"/>
      <w:color w:val="58A3E4" w:themeColor="text1" w:themeTint="A5"/>
      <w:spacing w:val="15"/>
      <w:sz w:val="22"/>
      <w:szCs w:val="22"/>
    </w:rPr>
  </w:style>
  <w:style w:type="character" w:styleId="SubtleEmphasis">
    <w:name w:val="Subtle Emphasis"/>
    <w:basedOn w:val="DefaultParagraphFont"/>
    <w:uiPriority w:val="19"/>
    <w:semiHidden/>
    <w:qFormat/>
    <w:rsid w:val="00070BCA"/>
    <w:rPr>
      <w:i/>
      <w:iCs/>
      <w:color w:val="3E95E0" w:themeColor="text1" w:themeTint="BF"/>
    </w:rPr>
  </w:style>
  <w:style w:type="character" w:styleId="SubtleReference">
    <w:name w:val="Subtle Reference"/>
    <w:basedOn w:val="DefaultParagraphFont"/>
    <w:uiPriority w:val="31"/>
    <w:semiHidden/>
    <w:qFormat/>
    <w:rsid w:val="00070BCA"/>
    <w:rPr>
      <w:smallCaps/>
      <w:color w:val="58A3E4" w:themeColor="text1" w:themeTint="A5"/>
    </w:rPr>
  </w:style>
  <w:style w:type="table" w:styleId="Table3Deffects1">
    <w:name w:val="Table 3D effects 1"/>
    <w:basedOn w:val="TableNormal"/>
    <w:uiPriority w:val="99"/>
    <w:semiHidden/>
    <w:unhideWhenUsed/>
    <w:rsid w:val="00070BCA"/>
    <w:pPr>
      <w:spacing w:after="0" w:line="240" w:lineRule="atLeast"/>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70BCA"/>
    <w:pPr>
      <w:spacing w:after="0" w:line="240" w:lineRule="atLeast"/>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70BCA"/>
    <w:pPr>
      <w:spacing w:after="0" w:line="240" w:lineRule="atLeast"/>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70BCA"/>
    <w:pPr>
      <w:spacing w:after="0" w:line="240" w:lineRule="atLeast"/>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70BCA"/>
    <w:pPr>
      <w:spacing w:after="0" w:line="240" w:lineRule="atLeast"/>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70BCA"/>
    <w:pPr>
      <w:spacing w:after="0" w:line="240" w:lineRule="atLeast"/>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70BCA"/>
    <w:pPr>
      <w:spacing w:after="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70BCA"/>
    <w:pPr>
      <w:spacing w:after="0" w:line="240" w:lineRule="atLeast"/>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70BCA"/>
    <w:pPr>
      <w:spacing w:after="0" w:line="240" w:lineRule="atLeast"/>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70BCA"/>
    <w:pPr>
      <w:spacing w:after="0" w:line="240" w:lineRule="atLeast"/>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70BCA"/>
    <w:pPr>
      <w:spacing w:after="0" w:line="240" w:lineRule="atLeast"/>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70BCA"/>
    <w:pPr>
      <w:spacing w:after="0" w:line="240" w:lineRule="atLeast"/>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70BCA"/>
    <w:pPr>
      <w:spacing w:after="0" w:line="240" w:lineRule="atLeast"/>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70BCA"/>
    <w:pPr>
      <w:spacing w:after="0" w:line="240" w:lineRule="atLeast"/>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70BCA"/>
    <w:pPr>
      <w:spacing w:after="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70BCA"/>
    <w:pPr>
      <w:spacing w:after="0" w:line="240" w:lineRule="atLeast"/>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70BCA"/>
    <w:pPr>
      <w:spacing w:after="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70BCA"/>
    <w:pPr>
      <w:spacing w:after="0" w:line="240" w:lineRule="atLeast"/>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70BCA"/>
    <w:pPr>
      <w:spacing w:after="0" w:line="240" w:lineRule="atLeast"/>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70BCA"/>
    <w:pPr>
      <w:spacing w:after="0" w:line="240" w:lineRule="atLeast"/>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70BCA"/>
    <w:pPr>
      <w:spacing w:after="0" w:line="240" w:lineRule="atLeast"/>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70BCA"/>
    <w:pPr>
      <w:spacing w:after="0" w:line="240" w:lineRule="atLeast"/>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70BCA"/>
    <w:pPr>
      <w:spacing w:after="0" w:line="240" w:lineRule="atLeast"/>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70BCA"/>
    <w:pPr>
      <w:spacing w:after="0" w:line="240" w:lineRule="atLeast"/>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70B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70BCA"/>
    <w:pPr>
      <w:spacing w:after="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70BCA"/>
    <w:pPr>
      <w:spacing w:after="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70BCA"/>
    <w:pPr>
      <w:spacing w:after="0" w:line="240" w:lineRule="atLeast"/>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70BCA"/>
    <w:pPr>
      <w:spacing w:after="0" w:line="240" w:lineRule="atLeast"/>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70BCA"/>
    <w:pPr>
      <w:spacing w:after="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70BCA"/>
    <w:pPr>
      <w:spacing w:after="0" w:line="240" w:lineRule="atLeast"/>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70BCA"/>
    <w:pPr>
      <w:spacing w:after="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70BCA"/>
    <w:pPr>
      <w:spacing w:after="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70BCA"/>
    <w:pPr>
      <w:ind w:left="210" w:hanging="210"/>
    </w:pPr>
  </w:style>
  <w:style w:type="paragraph" w:styleId="TableofFigures">
    <w:name w:val="table of figures"/>
    <w:basedOn w:val="Normal"/>
    <w:next w:val="Normal"/>
    <w:uiPriority w:val="99"/>
    <w:semiHidden/>
    <w:unhideWhenUsed/>
    <w:rsid w:val="00070BCA"/>
  </w:style>
  <w:style w:type="table" w:styleId="TableProfessional">
    <w:name w:val="Table Professional"/>
    <w:basedOn w:val="TableNormal"/>
    <w:uiPriority w:val="99"/>
    <w:semiHidden/>
    <w:unhideWhenUsed/>
    <w:rsid w:val="00070BCA"/>
    <w:pPr>
      <w:spacing w:after="0" w:line="240" w:lineRule="atLeast"/>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70BCA"/>
    <w:pPr>
      <w:spacing w:after="0" w:line="240" w:lineRule="atLeast"/>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70BCA"/>
    <w:pPr>
      <w:spacing w:after="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70BCA"/>
    <w:pPr>
      <w:spacing w:after="0" w:line="240" w:lineRule="atLeast"/>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70BCA"/>
    <w:pPr>
      <w:spacing w:after="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70BCA"/>
    <w:pPr>
      <w:spacing w:after="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70BCA"/>
    <w:pPr>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70BCA"/>
    <w:pPr>
      <w:spacing w:after="0" w:line="240" w:lineRule="atLeast"/>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70BCA"/>
    <w:pPr>
      <w:spacing w:after="0" w:line="240" w:lineRule="atLeast"/>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70BCA"/>
    <w:pPr>
      <w:spacing w:after="0" w:line="240" w:lineRule="atLeast"/>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70BC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070BCA"/>
    <w:rPr>
      <w:color w:val="A6A7AA" w:themeColor="accent2"/>
      <w:shd w:val="clear" w:color="auto" w:fill="E1DFDD"/>
    </w:rPr>
  </w:style>
  <w:style w:type="table" w:customStyle="1" w:styleId="ABA">
    <w:name w:val="ABA"/>
    <w:basedOn w:val="TableNormal"/>
    <w:uiPriority w:val="99"/>
    <w:rsid w:val="00070BCA"/>
    <w:pPr>
      <w:spacing w:after="0" w:line="240" w:lineRule="auto"/>
    </w:pPr>
    <w:tblPr/>
    <w:tblStylePr w:type="firstRow">
      <w:pPr>
        <w:jc w:val="left"/>
      </w:pPr>
      <w:rPr>
        <w:rFonts w:asciiTheme="majorHAnsi" w:hAnsiTheme="majorHAnsi"/>
        <w:b/>
        <w:sz w:val="21"/>
      </w:rPr>
      <w:tblPr/>
      <w:tcPr>
        <w:tcBorders>
          <w:top w:val="nil"/>
          <w:left w:val="nil"/>
          <w:bottom w:val="single" w:sz="18" w:space="0" w:color="1D70B8" w:themeColor="accent1"/>
          <w:right w:val="nil"/>
          <w:insideH w:val="nil"/>
          <w:insideV w:val="nil"/>
        </w:tcBorders>
      </w:tcPr>
    </w:tblStylePr>
  </w:style>
  <w:style w:type="table" w:customStyle="1" w:styleId="ABABlankTable">
    <w:name w:val="ABA Blank Table"/>
    <w:basedOn w:val="TableNormal"/>
    <w:uiPriority w:val="99"/>
    <w:rsid w:val="00070BCA"/>
    <w:pPr>
      <w:spacing w:after="0" w:line="240" w:lineRule="auto"/>
    </w:pPr>
    <w:rPr>
      <w:sz w:val="20"/>
    </w:rPr>
    <w:tblPr/>
    <w:tcPr>
      <w:vAlign w:val="bottom"/>
    </w:tcPr>
    <w:tblStylePr w:type="firstRow">
      <w:pPr>
        <w:jc w:val="left"/>
      </w:pPr>
      <w:rPr>
        <w:rFonts w:asciiTheme="majorHAnsi" w:hAnsiTheme="majorHAnsi"/>
        <w:b w:val="0"/>
        <w:sz w:val="21"/>
      </w:rPr>
      <w:tblPr/>
      <w:tcPr>
        <w:vAlign w:val="bottom"/>
      </w:tcPr>
    </w:tblStylePr>
  </w:style>
  <w:style w:type="character" w:customStyle="1" w:styleId="Hyperlink1">
    <w:name w:val="Hyperlink.1"/>
    <w:basedOn w:val="DefaultParagraphFont"/>
    <w:rsid w:val="00507471"/>
    <w:rPr>
      <w:rFonts w:ascii="Arial" w:eastAsia="Arial" w:hAnsi="Arial"/>
      <w:color w:val="0000FF"/>
      <w:w w:val="100"/>
      <w:sz w:val="24"/>
      <w:szCs w:val="24"/>
      <w:u w:val="single" w:color="0000FF"/>
      <w:shd w:val="clear" w:color="auto" w:fill="auto"/>
    </w:rPr>
  </w:style>
  <w:style w:type="character" w:customStyle="1" w:styleId="apple-converted-space">
    <w:name w:val="apple-converted-space"/>
    <w:basedOn w:val="DefaultParagraphFont"/>
    <w:rsid w:val="00507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31504">
      <w:bodyDiv w:val="1"/>
      <w:marLeft w:val="0"/>
      <w:marRight w:val="0"/>
      <w:marTop w:val="0"/>
      <w:marBottom w:val="0"/>
      <w:divBdr>
        <w:top w:val="none" w:sz="0" w:space="0" w:color="auto"/>
        <w:left w:val="none" w:sz="0" w:space="0" w:color="auto"/>
        <w:bottom w:val="none" w:sz="0" w:space="0" w:color="auto"/>
        <w:right w:val="none" w:sz="0" w:space="0" w:color="auto"/>
      </w:divBdr>
    </w:div>
    <w:div w:id="7564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islation.gov.au/Details/F2010L00668" TargetMode="External"/><Relationship Id="rId26" Type="http://schemas.openxmlformats.org/officeDocument/2006/relationships/hyperlink" Target="https://www.abcb.gov.au/ncc-online/NCC/2016-A1?vol=56a3b1a8-d528-471b-be8a-5527c2d7db47" TargetMode="External"/><Relationship Id="rId39" Type="http://schemas.openxmlformats.org/officeDocument/2006/relationships/hyperlink" Target="https://www.legislation.gov.au/Details/F2010L00668" TargetMode="External"/><Relationship Id="rId21" Type="http://schemas.openxmlformats.org/officeDocument/2006/relationships/hyperlink" Target="http://universaldesign.ie/What-is-Universal-Design/The-7-Principles/" TargetMode="External"/><Relationship Id="rId34" Type="http://schemas.openxmlformats.org/officeDocument/2006/relationships/hyperlink" Target="https://infostore.saiglobal.com/en-au/Standards/AS-ISO-14289-1-2017-1913453/" TargetMode="External"/><Relationship Id="rId42" Type="http://schemas.openxmlformats.org/officeDocument/2006/relationships/hyperlink" Target="https://www.legislation.gov.au/Details/C2016C00763" TargetMode="External"/><Relationship Id="rId47" Type="http://schemas.openxmlformats.org/officeDocument/2006/relationships/hyperlink" Target="https://www.w3.org/TR/WCAG21/" TargetMode="External"/><Relationship Id="rId50" Type="http://schemas.openxmlformats.org/officeDocument/2006/relationships/hyperlink" Target="https://www.pdfa.org/pdfua-the-iso-standard-for-universal-accessibility/" TargetMode="External"/><Relationship Id="rId55"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legislation.gov.au/Details/C2013A00020" TargetMode="External"/><Relationship Id="rId25" Type="http://schemas.openxmlformats.org/officeDocument/2006/relationships/hyperlink" Target="https://members.businessdisabilityforum.org.uk/media_manager/public/86/Resources/Barclays%20POUR%20Infographic%20(External%20Version).pdf" TargetMode="External"/><Relationship Id="rId33" Type="http://schemas.openxmlformats.org/officeDocument/2006/relationships/hyperlink" Target="https://infostore.saiglobal.com/en-au/Standards/AS-EN-301-549-2016-1892396/" TargetMode="External"/><Relationship Id="rId38" Type="http://schemas.openxmlformats.org/officeDocument/2006/relationships/hyperlink" Target="https://infostore.saiglobal.com/store/details.aspx?ProductID=379432" TargetMode="External"/><Relationship Id="rId46" Type="http://schemas.openxmlformats.org/officeDocument/2006/relationships/hyperlink" Target="https://www.un.org/development/desa/disabilities/convention-on-the-rights-of-persons-with-disabilities.html"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au/Details/C2016C00763" TargetMode="External"/><Relationship Id="rId20" Type="http://schemas.openxmlformats.org/officeDocument/2006/relationships/hyperlink" Target="https://www.w3.org/TR/WCAG21/" TargetMode="External"/><Relationship Id="rId29" Type="http://schemas.openxmlformats.org/officeDocument/2006/relationships/hyperlink" Target="https://developer.android.com/guide/topics/ui/accessibility/index.html" TargetMode="External"/><Relationship Id="rId41" Type="http://schemas.openxmlformats.org/officeDocument/2006/relationships/hyperlink" Target="htps://www.abcb.gov.au/ncc-online/NCC/2016-A1?vol=56a3b1a8-d528-471b-be8a-5527c2d7db47" TargetMode="External"/><Relationship Id="rId54" Type="http://schemas.openxmlformats.org/officeDocument/2006/relationships/hyperlink" Target="http://centreforinclusivedesign.org/about-us/why-inclusive-desig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arclayscorporate.com/insight-and-research/managing-your-business/making-your-business-accessible/inclusive-design.html" TargetMode="External"/><Relationship Id="rId32" Type="http://schemas.openxmlformats.org/officeDocument/2006/relationships/hyperlink" Target="https://infostore.saiglobal.com/en-au/Standards/AS-EN-301-549-2016-1892396/" TargetMode="External"/><Relationship Id="rId37" Type="http://schemas.openxmlformats.org/officeDocument/2006/relationships/hyperlink" Target="https://infostore.saiglobal.com/en-au/Standards/AS-5061-2008-996681/" TargetMode="External"/><Relationship Id="rId40" Type="http://schemas.openxmlformats.org/officeDocument/2006/relationships/hyperlink" Target="javascript:void();" TargetMode="External"/><Relationship Id="rId45" Type="http://schemas.openxmlformats.org/officeDocument/2006/relationships/hyperlink" Target="https://www.ausbanking.org.au/Industry-Standards/guiding-principles-for-accessible-authentication" TargetMode="External"/><Relationship Id="rId53" Type="http://schemas.openxmlformats.org/officeDocument/2006/relationships/hyperlink" Target="http://centreforinclusivedesign.org/about-us/why-inclusive-design/"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un.org/development/desa/disabilities/convention-on-the-rights-of-persons-with-disabilities.html" TargetMode="External"/><Relationship Id="rId23" Type="http://schemas.openxmlformats.org/officeDocument/2006/relationships/hyperlink" Target="https://www.w3.org/TR/wcag2ict/" TargetMode="External"/><Relationship Id="rId28" Type="http://schemas.openxmlformats.org/officeDocument/2006/relationships/hyperlink" Target="https://developer.apple.com/accessibility/ios/" TargetMode="External"/><Relationship Id="rId36" Type="http://schemas.openxmlformats.org/officeDocument/2006/relationships/hyperlink" Target="https://infostore.saiglobal.com/en-au/Standards/AS-5061-2008-996681/" TargetMode="External"/><Relationship Id="rId49" Type="http://schemas.openxmlformats.org/officeDocument/2006/relationships/hyperlink" Target="https://www.w3.org/WAI/WCAG20/quickref/" TargetMode="External"/><Relationship Id="rId57"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dss.gov.au/our-responsibilities/disability-and-carers/publications-articles/policy-research/national-disability-strategy-2010-2020" TargetMode="External"/><Relationship Id="rId31" Type="http://schemas.openxmlformats.org/officeDocument/2006/relationships/hyperlink" Target="https://www.ausbanking.org.au/Industry-Standards/guiding-principles-for-accessible-authentication" TargetMode="External"/><Relationship Id="rId44" Type="http://schemas.openxmlformats.org/officeDocument/2006/relationships/hyperlink" Target="https://www.dss.gov.au/our-responsibilities/disability-and-carers/publications-articles/policy-research/national-disability-strategy-2010-2020" TargetMode="External"/><Relationship Id="rId52" Type="http://schemas.openxmlformats.org/officeDocument/2006/relationships/hyperlink" Target="https://www.w3.org/TR/wcag2ict/"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entreforinclusivedesign.org/about-us/why-inclusive-design/%5d%20contains%20more%20information%20on%20inclusive%20design%20and%20its%20application." TargetMode="External"/><Relationship Id="rId22" Type="http://schemas.openxmlformats.org/officeDocument/2006/relationships/hyperlink" Target="https://www.w3.org/WAI/WCAG20/quickref/" TargetMode="External"/><Relationship Id="rId27" Type="http://schemas.openxmlformats.org/officeDocument/2006/relationships/hyperlink" Target="http://www.bbc.co.uk/guidelines/futuremedia/accessibility/mobile" TargetMode="External"/><Relationship Id="rId30" Type="http://schemas.openxmlformats.org/officeDocument/2006/relationships/hyperlink" Target="https://www.w3.org/TR/wcag2ict/" TargetMode="External"/><Relationship Id="rId35" Type="http://schemas.openxmlformats.org/officeDocument/2006/relationships/hyperlink" Target="https://infostore.saiglobal.com/en-au/Standards/AS-ISO-14289-1-2017-1913453/" TargetMode="External"/><Relationship Id="rId43" Type="http://schemas.openxmlformats.org/officeDocument/2006/relationships/hyperlink" Target="https://www.legislation.gov.au/Details/C2013A00020" TargetMode="External"/><Relationship Id="rId48" Type="http://schemas.openxmlformats.org/officeDocument/2006/relationships/hyperlink" Target="http://universaldesign.ie/What-is-Universal-Design/The-7-Principles/"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w3.org/TR/wcag2ict/"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Pullinger\AppData\Roaming\Microsoft\Templates\Document%20Buil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21531EFA0343CD8674602613016BE5"/>
        <w:category>
          <w:name w:val="General"/>
          <w:gallery w:val="placeholder"/>
        </w:category>
        <w:types>
          <w:type w:val="bbPlcHdr"/>
        </w:types>
        <w:behaviors>
          <w:behavior w:val="content"/>
        </w:behaviors>
        <w:guid w:val="{13AAB217-50FA-448A-BA88-B1C1B909A590}"/>
      </w:docPartPr>
      <w:docPartBody>
        <w:p w:rsidR="0026546B" w:rsidRDefault="0026546B">
          <w:pPr>
            <w:pStyle w:val="7721531EFA0343CD8674602613016BE5"/>
          </w:pPr>
          <w:r w:rsidRPr="007B0EC7">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6B"/>
    <w:rsid w:val="0026546B"/>
    <w:rsid w:val="00676D9D"/>
    <w:rsid w:val="00AC761F"/>
    <w:rsid w:val="00C67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21531EFA0343CD8674602613016BE5">
    <w:name w:val="7721531EFA0343CD8674602613016BE5"/>
  </w:style>
  <w:style w:type="paragraph" w:customStyle="1" w:styleId="22251229FAA84AB58E1378FDF38DEC62">
    <w:name w:val="22251229FAA84AB58E1378FDF38DEC62"/>
  </w:style>
  <w:style w:type="paragraph" w:customStyle="1" w:styleId="243EDAF501CF49FB8BEC57399322C388">
    <w:name w:val="243EDAF501CF49FB8BEC57399322C388"/>
  </w:style>
  <w:style w:type="paragraph" w:customStyle="1" w:styleId="114A965DAF1B46C3B38C6F0F592D0B62">
    <w:name w:val="114A965DAF1B46C3B38C6F0F592D0B62"/>
  </w:style>
  <w:style w:type="paragraph" w:customStyle="1" w:styleId="2C2492E3DC3041B38F39E9D61B5A2AEC">
    <w:name w:val="2C2492E3DC3041B38F39E9D61B5A2AEC"/>
  </w:style>
  <w:style w:type="paragraph" w:customStyle="1" w:styleId="C0372AF75F104CF4928C8E5655A2DD19">
    <w:name w:val="C0372AF75F104CF4928C8E5655A2DD19"/>
  </w:style>
  <w:style w:type="paragraph" w:customStyle="1" w:styleId="D4F8703CF6F045DBA2FA76DEF386E805">
    <w:name w:val="D4F8703CF6F045DBA2FA76DEF386E805"/>
  </w:style>
  <w:style w:type="paragraph" w:customStyle="1" w:styleId="05E7596A755B4B76A8E01761AE7ED5B3">
    <w:name w:val="05E7596A755B4B76A8E01761AE7ED5B3"/>
  </w:style>
  <w:style w:type="paragraph" w:customStyle="1" w:styleId="E5E8EA642C3044409822DF775491B337">
    <w:name w:val="E5E8EA642C3044409822DF775491B337"/>
  </w:style>
  <w:style w:type="paragraph" w:customStyle="1" w:styleId="CD3EC162260E40F68D2F83EF796D72AC">
    <w:name w:val="CD3EC162260E40F68D2F83EF796D7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BA Theme_R1">
  <a:themeElements>
    <a:clrScheme name="ABA 1 1">
      <a:dk1>
        <a:srgbClr val="1D70B8"/>
      </a:dk1>
      <a:lt1>
        <a:srgbClr val="FFFFFF"/>
      </a:lt1>
      <a:dk2>
        <a:srgbClr val="1D70B6"/>
      </a:dk2>
      <a:lt2>
        <a:srgbClr val="FFFFFF"/>
      </a:lt2>
      <a:accent1>
        <a:srgbClr val="1D70B8"/>
      </a:accent1>
      <a:accent2>
        <a:srgbClr val="A6A7AA"/>
      </a:accent2>
      <a:accent3>
        <a:srgbClr val="FFFFFF"/>
      </a:accent3>
      <a:accent4>
        <a:srgbClr val="5793C9"/>
      </a:accent4>
      <a:accent5>
        <a:srgbClr val="BCBEC0"/>
      </a:accent5>
      <a:accent6>
        <a:srgbClr val="8FB8DB"/>
      </a:accent6>
      <a:hlink>
        <a:srgbClr val="1E71B7"/>
      </a:hlink>
      <a:folHlink>
        <a:srgbClr val="1E71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accent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BA" id="{35FFBAA2-62F8-4B2C-9043-6A8290081135}" vid="{35E5F9CC-1D7C-47B9-BB45-49C013671E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r o o t   x m l n s = " h t t p : / / s c h e m a s . m a c r o v i e w . c o m . a u / A B A " >  
     < D o c u m e n t H e a d i n g > E v e r y   C u s t o m e r   C o u n t s   -   A c c e s s i b i l i t y   P r i n c i p l e s   f o r   B a n k i n g   S e r v i c e s   < / D o c u m e n t H e a d i n g >  
     < D o c u m e n t S u b H e a d i n g > < / D o c u m e n t S u b H e a d i n g >  
     < D a t e > 2 0 1 8 - 0 7 - 0 1 < / D a t e >  
     < S e n d e r >  
         < F u l l N a m e > A m a n d a   P u l l i n g e r < / F u l l N a m e >  
         < P o s i t i o n > < / P o s i t i o n >  
     < / S e n d e r >  
 < / r o o t > 
</file>

<file path=customXml/item4.xml><?xml version="1.0" encoding="utf-8"?>
<ct:contentTypeSchema xmlns:ct="http://schemas.microsoft.com/office/2006/metadata/contentType" xmlns:ma="http://schemas.microsoft.com/office/2006/metadata/properties/metaAttributes" ct:_="" ma:_="" ma:contentTypeName="ABA Blank" ma:contentTypeID="0x010100E718F4C8027F4615B927F8CAE13E40DB07003A6D7E17529D734791BE244860B98E5F" ma:contentTypeVersion="26" ma:contentTypeDescription="" ma:contentTypeScope="" ma:versionID="d34f65c3c4473ccadb80daf86a682b54">
  <xsd:schema xmlns:xsd="http://www.w3.org/2001/XMLSchema" xmlns:xs="http://www.w3.org/2001/XMLSchema" xmlns:p="http://schemas.microsoft.com/office/2006/metadata/properties" xmlns:ns2="fa806735-9256-4bac-b8ef-eccce64867cf" xmlns:ns3="5b5527ca-d3b4-4771-8690-cd95139b3a5b" targetNamespace="http://schemas.microsoft.com/office/2006/metadata/properties" ma:root="true" ma:fieldsID="6e8fc59be5996424f516df89a89dee30" ns2:_="" ns3:_="">
    <xsd:import namespace="fa806735-9256-4bac-b8ef-eccce64867cf"/>
    <xsd:import namespace="5b5527ca-d3b4-4771-8690-cd95139b3a5b"/>
    <xsd:element name="properties">
      <xsd:complexType>
        <xsd:sequence>
          <xsd:element name="documentManagement">
            <xsd:complexType>
              <xsd:all>
                <xsd:element ref="ns2:_dlc_DocId" minOccurs="0"/>
                <xsd:element ref="ns2:_dlc_DocIdUrl" minOccurs="0"/>
                <xsd:element ref="ns2:_dlc_DocIdPersistId" minOccurs="0"/>
                <xsd:element ref="ns2:aba_DocumentOwner"/>
                <xsd:element ref="ns2:e20c64caff754c19b63368d74d027b90" minOccurs="0"/>
                <xsd:element ref="ns2:TaxCatchAll" minOccurs="0"/>
                <xsd:element ref="ns2:TaxCatchAllLabel" minOccurs="0"/>
                <xsd:element ref="ns2:l92029c1f3154865b3ce09f6688b2656" minOccurs="0"/>
                <xsd:element ref="ns2:h782c2b863294d80978df3ed72865c50" minOccurs="0"/>
                <xsd:element ref="ns2:l7feb75059024677b7df78e75048fabd"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06735-9256-4bac-b8ef-eccce64867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ba_DocumentOwner" ma:index="11" ma:displayName="Document Owner" ma:indexed="true" ma:internalName="aba_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20c64caff754c19b63368d74d027b90" ma:index="12" ma:taxonomy="true" ma:internalName="e20c64caff754c19b63368d74d027b90" ma:taxonomyFieldName="aba_DocumentTypeTax" ma:displayName="Document Type" ma:indexed="true" ma:readOnly="false" ma:default="" ma:fieldId="{e20c64ca-ff75-4c19-b633-68d74d027b90}" ma:sspId="cd301219-e99c-4986-9e4c-67a727086c04" ma:termSetId="fec9da85-bf69-4112-a6b7-0d6bb8c98da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34eb83b-d719-474f-bac2-fd7af8554f3a}" ma:internalName="TaxCatchAll" ma:showField="CatchAllData" ma:web="fa806735-9256-4bac-b8ef-eccce64867c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34eb83b-d719-474f-bac2-fd7af8554f3a}" ma:internalName="TaxCatchAllLabel" ma:readOnly="true" ma:showField="CatchAllDataLabel" ma:web="fa806735-9256-4bac-b8ef-eccce64867cf">
      <xsd:complexType>
        <xsd:complexContent>
          <xsd:extension base="dms:MultiChoiceLookup">
            <xsd:sequence>
              <xsd:element name="Value" type="dms:Lookup" maxOccurs="unbounded" minOccurs="0" nillable="true"/>
            </xsd:sequence>
          </xsd:extension>
        </xsd:complexContent>
      </xsd:complexType>
    </xsd:element>
    <xsd:element name="l92029c1f3154865b3ce09f6688b2656" ma:index="16" ma:taxonomy="true" ma:internalName="l92029c1f3154865b3ce09f6688b2656" ma:taxonomyFieldName="aba_Group" ma:displayName="Group" ma:default="44;#Policy|45a3362d-612a-45d2-a178-715d05bb7830" ma:fieldId="{592029c1-f315-4865-b3ce-09f6688b2656}" ma:sspId="cd301219-e99c-4986-9e4c-67a727086c04" ma:termSetId="bafe4ab9-7ace-4dc7-ae62-9346293d0a7c" ma:anchorId="00000000-0000-0000-0000-000000000000" ma:open="false" ma:isKeyword="false">
      <xsd:complexType>
        <xsd:sequence>
          <xsd:element ref="pc:Terms" minOccurs="0" maxOccurs="1"/>
        </xsd:sequence>
      </xsd:complexType>
    </xsd:element>
    <xsd:element name="h782c2b863294d80978df3ed72865c50" ma:index="18" ma:taxonomy="true" ma:internalName="h782c2b863294d80978df3ed72865c50" ma:taxonomyFieldName="aba_PortfolioTax" ma:displayName="Portfolio" ma:indexed="true" ma:readOnly="false" ma:default="" ma:fieldId="{1782c2b8-6329-4d80-978d-f3ed72865c50}" ma:sspId="cd301219-e99c-4986-9e4c-67a727086c04" ma:termSetId="99728e0f-4c91-4c63-90b7-18685328fe06" ma:anchorId="00000000-0000-0000-0000-000000000000" ma:open="false" ma:isKeyword="false">
      <xsd:complexType>
        <xsd:sequence>
          <xsd:element ref="pc:Terms" minOccurs="0" maxOccurs="1"/>
        </xsd:sequence>
      </xsd:complexType>
    </xsd:element>
    <xsd:element name="l7feb75059024677b7df78e75048fabd" ma:index="20" nillable="true" ma:taxonomy="true" ma:internalName="l7feb75059024677b7df78e75048fabd" ma:taxonomyFieldName="aba_ProjectTax" ma:displayName="Project" ma:indexed="true" ma:default="" ma:fieldId="{57feb750-5902-4677-b7df-78e75048fabd}" ma:sspId="cd301219-e99c-4986-9e4c-67a727086c04" ma:termSetId="562acad8-2a27-4f72-8e8b-6157174afa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527ca-d3b4-4771-8690-cd95139b3a5b" elementFormDefault="qualified">
    <xsd:import namespace="http://schemas.microsoft.com/office/2006/documentManagement/types"/>
    <xsd:import namespace="http://schemas.microsoft.com/office/infopath/2007/PartnerControls"/>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20c64caff754c19b63368d74d027b90 xmlns="fa806735-9256-4bac-b8ef-eccce64867cf">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1d62b70f-ab43-4de4-a89b-7f9193f65e22</TermId>
        </TermInfo>
      </Terms>
    </e20c64caff754c19b63368d74d027b90>
    <l7feb75059024677b7df78e75048fabd xmlns="fa806735-9256-4bac-b8ef-eccce64867cf">
      <Terms xmlns="http://schemas.microsoft.com/office/infopath/2007/PartnerControls">
        <TermInfo xmlns="http://schemas.microsoft.com/office/infopath/2007/PartnerControls">
          <TermName xmlns="http://schemas.microsoft.com/office/infopath/2007/PartnerControls">Accessibility</TermName>
          <TermId xmlns="http://schemas.microsoft.com/office/infopath/2007/PartnerControls">646eecc7-6c6d-4e0b-a9f9-db757f449342</TermId>
        </TermInfo>
      </Terms>
    </l7feb75059024677b7df78e75048fabd>
    <l92029c1f3154865b3ce09f6688b2656 xmlns="fa806735-9256-4bac-b8ef-eccce64867cf">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45a3362d-612a-45d2-a178-715d05bb7830</TermId>
        </TermInfo>
      </Terms>
    </l92029c1f3154865b3ce09f6688b2656>
    <h782c2b863294d80978df3ed72865c50 xmlns="fa806735-9256-4bac-b8ef-eccce64867cf">
      <Terms xmlns="http://schemas.microsoft.com/office/infopath/2007/PartnerControls">
        <TermInfo xmlns="http://schemas.microsoft.com/office/infopath/2007/PartnerControls">
          <TermName xmlns="http://schemas.microsoft.com/office/infopath/2007/PartnerControls">Customer Banking</TermName>
          <TermId xmlns="http://schemas.microsoft.com/office/infopath/2007/PartnerControls">713a5c4d-5204-4624-b4a5-48de49758210</TermId>
        </TermInfo>
      </Terms>
    </h782c2b863294d80978df3ed72865c50>
    <_dlc_DocId xmlns="fa806735-9256-4bac-b8ef-eccce64867cf">ABADMS-616350890-8349</_dlc_DocId>
    <TaxCatchAll xmlns="fa806735-9256-4bac-b8ef-eccce64867cf">
      <Value>48</Value>
      <Value>55</Value>
      <Value>51</Value>
      <Value>44</Value>
    </TaxCatchAll>
    <_dlc_DocIdUrl xmlns="fa806735-9256-4bac-b8ef-eccce64867cf">
      <Url>https://ausbanking.sharepoint.com/sites/dms/_layouts/15/DocIdRedir.aspx?ID=ABADMS-616350890-8349</Url>
      <Description>ABADMS-616350890-8349</Description>
    </_dlc_DocIdUrl>
    <aba_DocumentOwner xmlns="fa806735-9256-4bac-b8ef-eccce64867cf">
      <UserInfo>
        <DisplayName>Amanda Pullinger</DisplayName>
        <AccountId>46</AccountId>
        <AccountType/>
      </UserInfo>
    </aba_DocumentOwner>
    <_dlc_DocIdPersistId xmlns="fa806735-9256-4bac-b8ef-eccce64867cf">false</_dlc_DocIdPersistId>
  </documentManagement>
</p:properties>
</file>

<file path=customXml/itemProps1.xml><?xml version="1.0" encoding="utf-8"?>
<ds:datastoreItem xmlns:ds="http://schemas.openxmlformats.org/officeDocument/2006/customXml" ds:itemID="{9DAC323A-42FD-424E-9766-A96986812321}">
  <ds:schemaRefs>
    <ds:schemaRef ds:uri="http://schemas.microsoft.com/sharepoint/v3/contenttype/forms"/>
  </ds:schemaRefs>
</ds:datastoreItem>
</file>

<file path=customXml/itemProps2.xml><?xml version="1.0" encoding="utf-8"?>
<ds:datastoreItem xmlns:ds="http://schemas.openxmlformats.org/officeDocument/2006/customXml" ds:itemID="{34FD2446-73D4-4E63-A414-653537EA9602}">
  <ds:schemaRefs>
    <ds:schemaRef ds:uri="http://schemas.microsoft.com/sharepoint/events"/>
  </ds:schemaRefs>
</ds:datastoreItem>
</file>

<file path=customXml/itemProps3.xml><?xml version="1.0" encoding="utf-8"?>
<ds:datastoreItem xmlns:ds="http://schemas.openxmlformats.org/officeDocument/2006/customXml" ds:itemID="{5B646718-C6EE-4710-824C-9850DDBAEE9B}">
  <ds:schemaRefs>
    <ds:schemaRef ds:uri="http://schemas.macroview.com.au/ABA"/>
  </ds:schemaRefs>
</ds:datastoreItem>
</file>

<file path=customXml/itemProps4.xml><?xml version="1.0" encoding="utf-8"?>
<ds:datastoreItem xmlns:ds="http://schemas.openxmlformats.org/officeDocument/2006/customXml" ds:itemID="{D51CD940-3C4E-4632-A02D-D3795B39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06735-9256-4bac-b8ef-eccce64867cf"/>
    <ds:schemaRef ds:uri="5b5527ca-d3b4-4771-8690-cd95139b3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AD3821-13AB-4A44-BF47-C1FC52036A8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b5527ca-d3b4-4771-8690-cd95139b3a5b"/>
    <ds:schemaRef ds:uri="fa806735-9256-4bac-b8ef-eccce64867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Document Builder.dotm</Template>
  <TotalTime>0</TotalTime>
  <Pages>15</Pages>
  <Words>4961</Words>
  <Characters>28281</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Document Builder</vt:lpstr>
    </vt:vector>
  </TitlesOfParts>
  <Manager>Stephen Munchenberg</Manager>
  <Company>ABA</Company>
  <LinksUpToDate>false</LinksUpToDate>
  <CharactersWithSpaces>33176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Builder</dc:title>
  <dc:subject/>
  <dc:creator>Amanda Pullinger</dc:creator>
  <cp:keywords/>
  <dc:description/>
  <cp:lastModifiedBy>Stuart Smith</cp:lastModifiedBy>
  <cp:revision>2</cp:revision>
  <cp:lastPrinted>2015-05-15T07:25:00Z</cp:lastPrinted>
  <dcterms:created xsi:type="dcterms:W3CDTF">2018-12-03T06:34:00Z</dcterms:created>
  <dcterms:modified xsi:type="dcterms:W3CDTF">2018-12-03T06:34:00Z</dcterms:modified>
  <cp:category>Report, 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Builder</vt:lpwstr>
  </property>
  <property fmtid="{D5CDD505-2E9C-101B-9397-08002B2CF9AE}" pid="3" name="ContentTypeId">
    <vt:lpwstr>0x010100E718F4C8027F4615B927F8CAE13E40DB07003A6D7E17529D734791BE244860B98E5F</vt:lpwstr>
  </property>
  <property fmtid="{D5CDD505-2E9C-101B-9397-08002B2CF9AE}" pid="4" name="aba_Group">
    <vt:lpwstr>44;#Policy|45a3362d-612a-45d2-a178-715d05bb7830</vt:lpwstr>
  </property>
  <property fmtid="{D5CDD505-2E9C-101B-9397-08002B2CF9AE}" pid="5" name="aba_ProjectTax">
    <vt:lpwstr>51;#Accessibility|646eecc7-6c6d-4e0b-a9f9-db757f449342</vt:lpwstr>
  </property>
  <property fmtid="{D5CDD505-2E9C-101B-9397-08002B2CF9AE}" pid="6" name="aba_PortfolioTax">
    <vt:lpwstr>48;#Customer Banking|713a5c4d-5204-4624-b4a5-48de49758210</vt:lpwstr>
  </property>
  <property fmtid="{D5CDD505-2E9C-101B-9397-08002B2CF9AE}" pid="7" name="_dlc_DocIdItemGuid">
    <vt:lpwstr>7f7bb84f-044c-455d-9af9-269c646dc432</vt:lpwstr>
  </property>
  <property fmtid="{D5CDD505-2E9C-101B-9397-08002B2CF9AE}" pid="8" name="aba_DocumentTypeTax">
    <vt:lpwstr>55;#Council|1d62b70f-ab43-4de4-a89b-7f9193f65e22</vt:lpwstr>
  </property>
  <property fmtid="{D5CDD505-2E9C-101B-9397-08002B2CF9AE}" pid="9" name="SharedWithUsers">
    <vt:lpwstr>64;#Nathalie Madden;#50;#Christine Cupitt</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